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C23" w:rsidRPr="00805B0F" w:rsidRDefault="00E52278" w:rsidP="007A3CFB">
      <w:pPr>
        <w:spacing w:after="0" w:line="240" w:lineRule="auto"/>
        <w:ind w:left="284" w:right="284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05B0F">
        <w:rPr>
          <w:rFonts w:ascii="Times New Roman" w:hAnsi="Times New Roman" w:cs="Times New Roman"/>
          <w:sz w:val="24"/>
          <w:szCs w:val="24"/>
        </w:rPr>
        <w:t>Conferenza Episcopale Italiana</w:t>
      </w:r>
    </w:p>
    <w:p w:rsidR="00E52278" w:rsidRPr="00805B0F" w:rsidRDefault="00E52278" w:rsidP="007A3CFB">
      <w:pPr>
        <w:spacing w:after="0" w:line="240" w:lineRule="auto"/>
        <w:ind w:left="284" w:right="284"/>
        <w:jc w:val="center"/>
        <w:rPr>
          <w:rFonts w:ascii="Times New Roman" w:hAnsi="Times New Roman" w:cs="Times New Roman"/>
          <w:sz w:val="24"/>
          <w:szCs w:val="24"/>
        </w:rPr>
      </w:pPr>
      <w:r w:rsidRPr="00805B0F">
        <w:rPr>
          <w:rFonts w:ascii="Times New Roman" w:hAnsi="Times New Roman" w:cs="Times New Roman"/>
          <w:sz w:val="24"/>
          <w:szCs w:val="24"/>
        </w:rPr>
        <w:t>69ª ASSEMBLEA GENERALE</w:t>
      </w:r>
    </w:p>
    <w:p w:rsidR="00E52278" w:rsidRPr="00805B0F" w:rsidRDefault="00E52278" w:rsidP="007A3CFB">
      <w:pPr>
        <w:spacing w:after="0" w:line="240" w:lineRule="auto"/>
        <w:ind w:left="284" w:right="284"/>
        <w:jc w:val="center"/>
        <w:rPr>
          <w:rFonts w:ascii="Times New Roman" w:hAnsi="Times New Roman" w:cs="Times New Roman"/>
          <w:sz w:val="24"/>
          <w:szCs w:val="24"/>
        </w:rPr>
      </w:pPr>
      <w:r w:rsidRPr="00805B0F">
        <w:rPr>
          <w:rFonts w:ascii="Times New Roman" w:hAnsi="Times New Roman" w:cs="Times New Roman"/>
          <w:sz w:val="24"/>
          <w:szCs w:val="24"/>
        </w:rPr>
        <w:t>Roma, 16 – 19 maggio 2016</w:t>
      </w:r>
    </w:p>
    <w:p w:rsidR="00651CD8" w:rsidRPr="00805B0F" w:rsidRDefault="00651CD8" w:rsidP="007A3CFB">
      <w:pPr>
        <w:ind w:left="284" w:right="284"/>
        <w:jc w:val="center"/>
        <w:rPr>
          <w:rFonts w:ascii="Times New Roman" w:hAnsi="Times New Roman" w:cs="Times New Roman"/>
          <w:sz w:val="24"/>
          <w:szCs w:val="24"/>
        </w:rPr>
      </w:pPr>
    </w:p>
    <w:p w:rsidR="00651CD8" w:rsidRPr="00684BF9" w:rsidRDefault="00651CD8" w:rsidP="007A3CFB">
      <w:pPr>
        <w:ind w:left="284"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BF9">
        <w:rPr>
          <w:rFonts w:ascii="Times New Roman" w:hAnsi="Times New Roman" w:cs="Times New Roman"/>
          <w:b/>
          <w:sz w:val="28"/>
          <w:szCs w:val="28"/>
        </w:rPr>
        <w:t>Comunicato finale</w:t>
      </w:r>
    </w:p>
    <w:p w:rsidR="00684BF9" w:rsidRDefault="00684BF9" w:rsidP="007A3CFB">
      <w:pPr>
        <w:ind w:left="284" w:right="284"/>
        <w:rPr>
          <w:rFonts w:ascii="Times New Roman" w:hAnsi="Times New Roman" w:cs="Times New Roman"/>
          <w:sz w:val="24"/>
          <w:szCs w:val="24"/>
        </w:rPr>
      </w:pPr>
    </w:p>
    <w:p w:rsidR="00651CD8" w:rsidRDefault="00651CD8" w:rsidP="007A3CFB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1F24">
        <w:rPr>
          <w:rFonts w:ascii="Times New Roman" w:hAnsi="Times New Roman" w:cs="Times New Roman"/>
          <w:i/>
          <w:sz w:val="24"/>
          <w:szCs w:val="24"/>
        </w:rPr>
        <w:t>Con un discorso imperniato sulla triplice appartenenza che costituisce il presbitero – appartenenza al Signore, alla Chiesa e al Regno – Papa Francesco ha aperto la 69ª Assemblea Generale della Conferenza Episcopale Italiana, riunita nell’Aula del Sinodo della Città del Vaticano da lunedì 16 a giovedì 19 maggio 2016, sotto la guida del Cardinale Presidente, Angelo Bagnasco, Arcivescovo di Genova.</w:t>
      </w:r>
    </w:p>
    <w:p w:rsidR="009C66A6" w:rsidRDefault="007B3216" w:rsidP="007A3CFB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Proprio il tema del rinnovamento del clero a partire dalla formazione permanente ha fatto da filo conduttore ai lavori, a conclusione di un</w:t>
      </w:r>
      <w:r w:rsidR="00AB7B8C">
        <w:rPr>
          <w:rFonts w:ascii="Times New Roman" w:hAnsi="Times New Roman" w:cs="Times New Roman"/>
          <w:i/>
          <w:sz w:val="24"/>
          <w:szCs w:val="24"/>
        </w:rPr>
        <w:t xml:space="preserve"> cammino di approfondimento che, dall’Assemblea Straordinaria di Assisi (10-13 novembre 2014), </w:t>
      </w:r>
      <w:r>
        <w:rPr>
          <w:rFonts w:ascii="Times New Roman" w:hAnsi="Times New Roman" w:cs="Times New Roman"/>
          <w:i/>
          <w:sz w:val="24"/>
          <w:szCs w:val="24"/>
        </w:rPr>
        <w:t>ha coinvolto le Conferenze Episcopali Regionali</w:t>
      </w:r>
      <w:r w:rsidR="0048312F">
        <w:rPr>
          <w:rFonts w:ascii="Times New Roman" w:hAnsi="Times New Roman" w:cs="Times New Roman"/>
          <w:i/>
          <w:sz w:val="24"/>
          <w:szCs w:val="24"/>
        </w:rPr>
        <w:t xml:space="preserve"> e il Consiglio Permanente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48312F">
        <w:rPr>
          <w:rFonts w:ascii="Times New Roman" w:hAnsi="Times New Roman" w:cs="Times New Roman"/>
          <w:i/>
          <w:sz w:val="24"/>
          <w:szCs w:val="24"/>
        </w:rPr>
        <w:t xml:space="preserve"> I Vescovi si sono confrontati sulla dimensione spirituale ed ecclesiale</w:t>
      </w:r>
      <w:r w:rsidR="00BE5E6E">
        <w:rPr>
          <w:rFonts w:ascii="Times New Roman" w:hAnsi="Times New Roman" w:cs="Times New Roman"/>
          <w:i/>
          <w:sz w:val="24"/>
          <w:szCs w:val="24"/>
        </w:rPr>
        <w:t>,</w:t>
      </w:r>
      <w:r w:rsidR="0048312F">
        <w:rPr>
          <w:rFonts w:ascii="Times New Roman" w:hAnsi="Times New Roman" w:cs="Times New Roman"/>
          <w:i/>
          <w:sz w:val="24"/>
          <w:szCs w:val="24"/>
        </w:rPr>
        <w:t xml:space="preserve"> come su quella amministrativa ed economica, nella volontà di individuare criteri, contenuti e forme con cui aiutare i presbiteri e le comunità a camminare nella luce del Concilio e del Magistero del Santo Padre. </w:t>
      </w:r>
    </w:p>
    <w:p w:rsidR="00377DFA" w:rsidRPr="00831F24" w:rsidRDefault="005D6D4F" w:rsidP="007A3CFB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L’impegno condiviso di attuazione nella prassi giudiziaria della riforma del processo</w:t>
      </w:r>
      <w:r w:rsidR="00BE5E6E">
        <w:rPr>
          <w:rFonts w:ascii="Times New Roman" w:hAnsi="Times New Roman" w:cs="Times New Roman"/>
          <w:i/>
          <w:sz w:val="24"/>
          <w:szCs w:val="24"/>
        </w:rPr>
        <w:t xml:space="preserve"> matrimoniale</w:t>
      </w:r>
      <w:r>
        <w:rPr>
          <w:rFonts w:ascii="Times New Roman" w:hAnsi="Times New Roman" w:cs="Times New Roman"/>
          <w:i/>
          <w:sz w:val="24"/>
          <w:szCs w:val="24"/>
        </w:rPr>
        <w:t xml:space="preserve"> canonico ha fatto emergere in Assemblea valutazioni e indicazioni, ora consegnate al Consiglio Permanente perché – in ascolto e confronto con le Conferenze Episcopali Regionali – elabori una proposta di revisione delle Norme che regolano il regime amministrativo e le questioni economiche dei Tribunali ecclesiastici.</w:t>
      </w:r>
    </w:p>
    <w:p w:rsidR="00684BF9" w:rsidRDefault="00B83D21" w:rsidP="007A3CFB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Nel corso dei lavori è stato approvato all’unanimità l’aggiornamento – nel segno della chiarezza e della trasparenza </w:t>
      </w:r>
      <w:r w:rsidR="00920F4B">
        <w:rPr>
          <w:rFonts w:ascii="Times New Roman" w:hAnsi="Times New Roman" w:cs="Times New Roman"/>
          <w:i/>
          <w:sz w:val="24"/>
          <w:szCs w:val="24"/>
        </w:rPr>
        <w:t>–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55527">
        <w:rPr>
          <w:rFonts w:ascii="Times New Roman" w:hAnsi="Times New Roman" w:cs="Times New Roman"/>
          <w:i/>
          <w:sz w:val="24"/>
          <w:szCs w:val="24"/>
        </w:rPr>
        <w:t xml:space="preserve">di una Determinazione concernente le procedure per l’assegnazione </w:t>
      </w:r>
      <w:r w:rsidR="00BE5E6E">
        <w:rPr>
          <w:rFonts w:ascii="Times New Roman" w:hAnsi="Times New Roman" w:cs="Times New Roman"/>
          <w:i/>
          <w:sz w:val="24"/>
          <w:szCs w:val="24"/>
        </w:rPr>
        <w:t xml:space="preserve">e la rendicontazione </w:t>
      </w:r>
      <w:r w:rsidR="00055527">
        <w:rPr>
          <w:rFonts w:ascii="Times New Roman" w:hAnsi="Times New Roman" w:cs="Times New Roman"/>
          <w:i/>
          <w:sz w:val="24"/>
          <w:szCs w:val="24"/>
        </w:rPr>
        <w:t>in ambito diocesano delle somme provenienti dall’otto per mille.</w:t>
      </w:r>
    </w:p>
    <w:p w:rsidR="00186299" w:rsidRPr="00831F24" w:rsidRDefault="00186299" w:rsidP="007A3CFB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1F24">
        <w:rPr>
          <w:rFonts w:ascii="Times New Roman" w:hAnsi="Times New Roman" w:cs="Times New Roman"/>
          <w:i/>
          <w:sz w:val="24"/>
          <w:szCs w:val="24"/>
        </w:rPr>
        <w:t>Come ogni anno si è dato spazio ad alcuni adempimenti di carattere amministrativo: l’approvazione del bilancio consuntivo della CEI; la definizione dei criteri di ripartizione delle somme derivanti dall’otto per mille; la presentazione del bilancio consuntivo dell’Istituto Centrale per il sostentamento del clero.</w:t>
      </w:r>
    </w:p>
    <w:p w:rsidR="00A54581" w:rsidRPr="00831F24" w:rsidRDefault="00A54581" w:rsidP="007A3CFB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1F24">
        <w:rPr>
          <w:rFonts w:ascii="Times New Roman" w:hAnsi="Times New Roman" w:cs="Times New Roman"/>
          <w:i/>
          <w:sz w:val="24"/>
          <w:szCs w:val="24"/>
        </w:rPr>
        <w:t>Distinte comunicazioni hanno illustrato la situazione dei media CEI, la Giornata per la Carità del Papa (26 giugno 2016), la XXXI Giornata Mondiale della Gioventù (Cracovia, 26 – 31 luglio 2016), il XXVI Congresso Eucaristico Nazionale (Genova, 15 – 18 settembre 2016), la XLVIII Settimana Sociale dei Cattolici Italiani (Cagliari, 26 – 29 ottobre 2017).</w:t>
      </w:r>
      <w:r w:rsidR="001B2B97" w:rsidRPr="00831F24">
        <w:rPr>
          <w:rFonts w:ascii="Times New Roman" w:hAnsi="Times New Roman" w:cs="Times New Roman"/>
          <w:i/>
          <w:sz w:val="24"/>
          <w:szCs w:val="24"/>
        </w:rPr>
        <w:t xml:space="preserve"> È stato </w:t>
      </w:r>
      <w:r w:rsidR="002C58E5">
        <w:rPr>
          <w:rFonts w:ascii="Times New Roman" w:hAnsi="Times New Roman" w:cs="Times New Roman"/>
          <w:i/>
          <w:sz w:val="24"/>
          <w:szCs w:val="24"/>
        </w:rPr>
        <w:t xml:space="preserve">condiviso il parere dell’Assemblea circa la costituzione di alcuni Santi Patroni ed è stato </w:t>
      </w:r>
      <w:r w:rsidR="001B2B97" w:rsidRPr="00831F24">
        <w:rPr>
          <w:rFonts w:ascii="Times New Roman" w:hAnsi="Times New Roman" w:cs="Times New Roman"/>
          <w:i/>
          <w:sz w:val="24"/>
          <w:szCs w:val="24"/>
        </w:rPr>
        <w:t>presentato il calendario delle attività della CEI per il prossimo anno pastorale.</w:t>
      </w:r>
    </w:p>
    <w:p w:rsidR="007C3384" w:rsidRPr="00831F24" w:rsidRDefault="007C3384" w:rsidP="007A3CFB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1F24">
        <w:rPr>
          <w:rFonts w:ascii="Times New Roman" w:hAnsi="Times New Roman" w:cs="Times New Roman"/>
          <w:i/>
          <w:sz w:val="24"/>
          <w:szCs w:val="24"/>
        </w:rPr>
        <w:t xml:space="preserve">L’Assemblea ha eletto il </w:t>
      </w:r>
      <w:r w:rsidR="006C35D4" w:rsidRPr="00831F24">
        <w:rPr>
          <w:rFonts w:ascii="Times New Roman" w:hAnsi="Times New Roman" w:cs="Times New Roman"/>
          <w:i/>
          <w:sz w:val="24"/>
          <w:szCs w:val="24"/>
        </w:rPr>
        <w:t>Presidente della Commissione Episcopale per l’ecumenismo e il dialogo.</w:t>
      </w:r>
    </w:p>
    <w:p w:rsidR="00167FDE" w:rsidRPr="00831F24" w:rsidRDefault="00167FDE" w:rsidP="007A3CFB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1F24">
        <w:rPr>
          <w:rFonts w:ascii="Times New Roman" w:hAnsi="Times New Roman" w:cs="Times New Roman"/>
          <w:i/>
          <w:sz w:val="24"/>
          <w:szCs w:val="24"/>
        </w:rPr>
        <w:t xml:space="preserve">Hanno preso parte ai lavori </w:t>
      </w:r>
      <w:r w:rsidR="00C27170">
        <w:rPr>
          <w:rFonts w:ascii="Times New Roman" w:hAnsi="Times New Roman" w:cs="Times New Roman"/>
          <w:i/>
          <w:sz w:val="24"/>
          <w:szCs w:val="24"/>
        </w:rPr>
        <w:t xml:space="preserve">242 </w:t>
      </w:r>
      <w:r w:rsidRPr="00831F24">
        <w:rPr>
          <w:rFonts w:ascii="Times New Roman" w:hAnsi="Times New Roman" w:cs="Times New Roman"/>
          <w:i/>
          <w:sz w:val="24"/>
          <w:szCs w:val="24"/>
        </w:rPr>
        <w:t xml:space="preserve">membri, </w:t>
      </w:r>
      <w:r w:rsidR="00C27170">
        <w:rPr>
          <w:rFonts w:ascii="Times New Roman" w:hAnsi="Times New Roman" w:cs="Times New Roman"/>
          <w:i/>
          <w:sz w:val="24"/>
          <w:szCs w:val="24"/>
        </w:rPr>
        <w:t xml:space="preserve">35 </w:t>
      </w:r>
      <w:r w:rsidRPr="00831F24">
        <w:rPr>
          <w:rFonts w:ascii="Times New Roman" w:hAnsi="Times New Roman" w:cs="Times New Roman"/>
          <w:i/>
          <w:sz w:val="24"/>
          <w:szCs w:val="24"/>
        </w:rPr>
        <w:t xml:space="preserve">Vescovi emeriti, </w:t>
      </w:r>
      <w:r w:rsidR="00C27170">
        <w:rPr>
          <w:rFonts w:ascii="Times New Roman" w:hAnsi="Times New Roman" w:cs="Times New Roman"/>
          <w:i/>
          <w:sz w:val="24"/>
          <w:szCs w:val="24"/>
        </w:rPr>
        <w:t xml:space="preserve">il Nunzio Apostolico in l’Italia, 19 </w:t>
      </w:r>
      <w:r w:rsidRPr="00831F24">
        <w:rPr>
          <w:rFonts w:ascii="Times New Roman" w:hAnsi="Times New Roman" w:cs="Times New Roman"/>
          <w:i/>
          <w:sz w:val="24"/>
          <w:szCs w:val="24"/>
        </w:rPr>
        <w:t xml:space="preserve">delegati di Conferenze Episcopali estere, </w:t>
      </w:r>
      <w:r w:rsidR="00C27170">
        <w:rPr>
          <w:rFonts w:ascii="Times New Roman" w:hAnsi="Times New Roman" w:cs="Times New Roman"/>
          <w:i/>
          <w:sz w:val="24"/>
          <w:szCs w:val="24"/>
        </w:rPr>
        <w:t xml:space="preserve">30 </w:t>
      </w:r>
      <w:r w:rsidRPr="00831F24">
        <w:rPr>
          <w:rFonts w:ascii="Times New Roman" w:hAnsi="Times New Roman" w:cs="Times New Roman"/>
          <w:i/>
          <w:sz w:val="24"/>
          <w:szCs w:val="24"/>
        </w:rPr>
        <w:t>rappresentanti di religiosi, consacrati e della Consulta Nazionale per le Aggregazioni Laicali. Tra i momenti significativi vi è la stata la Concelebrazione Eucaristica nella Basilica di San Pietro, presieduta dal Card. Angelo Bagnasco, in occasione del cinquantesimo anniversario dell’ordinazione sacerdotale.</w:t>
      </w:r>
    </w:p>
    <w:p w:rsidR="001B2B97" w:rsidRDefault="001B2B97" w:rsidP="007A3CFB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C44A2E" w:rsidRDefault="00C44A2E" w:rsidP="007A3CFB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C44A2E" w:rsidRDefault="00C44A2E" w:rsidP="007A3CFB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C44A2E" w:rsidRDefault="00C44A2E" w:rsidP="007A3CFB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C44A2E" w:rsidRDefault="00C44A2E" w:rsidP="007A3CFB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31394B" w:rsidRPr="0031394B" w:rsidRDefault="0031394B" w:rsidP="007A3CFB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94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974929">
        <w:rPr>
          <w:rFonts w:ascii="Times New Roman" w:hAnsi="Times New Roman" w:cs="Times New Roman"/>
          <w:b/>
          <w:sz w:val="24"/>
          <w:szCs w:val="24"/>
        </w:rPr>
        <w:t>Dal Santo Padre ai Vescovi</w:t>
      </w:r>
    </w:p>
    <w:p w:rsidR="0031394B" w:rsidRDefault="0031394B" w:rsidP="007A3CFB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“Che cosa rende saporita la vita dei nostri parroci? Per chi e per che cosa impegnano il loro servizio? Qual è la ragione ultima del loro donarsi?” Attorno a queste domande si è snodato il discorso con cui Papa Francesco ha aperto l’Assemblea Generale: discorso approfondito nell’ampio confronto a porte chiuse che l’ha seguito; discorso condiviso dai Vescovi e ripreso nelle sue articolazioni dal Card. Bagnasco, in occasione della celebrazione in San Pietro del suo 50</w:t>
      </w:r>
      <w:r>
        <w:rPr>
          <w:rFonts w:ascii="Calibri" w:hAnsi="Calibri" w:cs="Times New Roman"/>
          <w:sz w:val="24"/>
          <w:szCs w:val="24"/>
        </w:rPr>
        <w:t>°</w:t>
      </w:r>
      <w:r>
        <w:rPr>
          <w:rFonts w:ascii="Times New Roman" w:hAnsi="Times New Roman" w:cs="Times New Roman"/>
          <w:sz w:val="24"/>
          <w:szCs w:val="24"/>
        </w:rPr>
        <w:t xml:space="preserve"> di ordinazione sacerdotale.</w:t>
      </w:r>
    </w:p>
    <w:p w:rsidR="00004571" w:rsidRDefault="00FD3370" w:rsidP="007A3CFB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“Il </w:t>
      </w:r>
      <w:r w:rsidRPr="00FD3370">
        <w:rPr>
          <w:rFonts w:ascii="Times New Roman" w:hAnsi="Times New Roman" w:cs="Times New Roman"/>
          <w:i/>
          <w:sz w:val="24"/>
          <w:szCs w:val="24"/>
        </w:rPr>
        <w:t>nostro</w:t>
      </w:r>
      <w:r>
        <w:rPr>
          <w:rFonts w:ascii="Times New Roman" w:hAnsi="Times New Roman" w:cs="Times New Roman"/>
          <w:sz w:val="24"/>
          <w:szCs w:val="24"/>
        </w:rPr>
        <w:t xml:space="preserve"> presbitero – ha evidenziato il Santo Padre – è scalzo”: indice di sobrietà (“nel ministero per sé non chiede nulla che vada oltre il reale bisogno…; il suo stile di vita semplice ed essenziale, sempre disponibile, lo presenta credibile agli occhi della gente…; cammina con il cuore e il passo dei poveri; è reso ricco dalla loro frequentazione”), ma – e più ancora – di un’appartenenza al suo Signore, che “ne marchia a fuoco l’esistenza, la conquista e la conforma a quella di Gesù Cristo, verità definitiva della sua vita”. Tutto ciò, ha sottolineato il Papa, non ha nulla di intimistico: l’essere scalzo è il modo di porsi “rispetto a una terra che si ostina a credere e a considerare santa” e per la quale non esita a “donarsi senza misura”, accettando “dell’altro di farsi carico, sentendosi partecipe e responsabile del suo destino”.</w:t>
      </w:r>
    </w:p>
    <w:p w:rsidR="0031394B" w:rsidRDefault="007769B2" w:rsidP="007A3CFB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inseriscono in questa assunzione di responsabilità anche i richiami che il Cardinale Presidente – a nome della Chiesa italiana – ha rivolto ai responsabili della cosa pubblica, </w:t>
      </w:r>
      <w:r w:rsidR="000A2042">
        <w:rPr>
          <w:rFonts w:ascii="Times New Roman" w:hAnsi="Times New Roman" w:cs="Times New Roman"/>
          <w:sz w:val="24"/>
          <w:szCs w:val="24"/>
        </w:rPr>
        <w:t xml:space="preserve">perché, “senza distrazione di energie </w:t>
      </w:r>
      <w:r w:rsidR="00BE5E6E">
        <w:rPr>
          <w:rFonts w:ascii="Times New Roman" w:hAnsi="Times New Roman" w:cs="Times New Roman"/>
          <w:sz w:val="24"/>
          <w:szCs w:val="24"/>
        </w:rPr>
        <w:t xml:space="preserve">e </w:t>
      </w:r>
      <w:r w:rsidR="000A2042">
        <w:rPr>
          <w:rFonts w:ascii="Times New Roman" w:hAnsi="Times New Roman" w:cs="Times New Roman"/>
          <w:sz w:val="24"/>
          <w:szCs w:val="24"/>
        </w:rPr>
        <w:t xml:space="preserve">di tempo”, si impegnino a individuare misure strutturali con cui affrontare “i veri problemi del Paese”: la mancanza di opportunità lavorative per i giovani, come per gli adulti che hanno perso l’occupazione; la denatalità, legata anche all’assenza di equità fiscale per le famiglie con figli a carico; le ludopatie, su cui lo Stato specula, nonostante le ricadute sociali devastanti che portano con sé. </w:t>
      </w:r>
    </w:p>
    <w:p w:rsidR="00974929" w:rsidRDefault="00974929" w:rsidP="007A3CFB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3C83" w:rsidRDefault="002C30A1" w:rsidP="007A3CFB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C83">
        <w:rPr>
          <w:rFonts w:ascii="Times New Roman" w:hAnsi="Times New Roman" w:cs="Times New Roman"/>
          <w:b/>
          <w:sz w:val="24"/>
          <w:szCs w:val="24"/>
        </w:rPr>
        <w:t>2.</w:t>
      </w:r>
      <w:r w:rsidR="00663C83" w:rsidRPr="00663C83">
        <w:rPr>
          <w:rFonts w:ascii="Times New Roman" w:hAnsi="Times New Roman" w:cs="Times New Roman"/>
          <w:b/>
          <w:sz w:val="24"/>
          <w:szCs w:val="24"/>
        </w:rPr>
        <w:t xml:space="preserve"> Presbiteri, le vie del rinnovamento</w:t>
      </w:r>
    </w:p>
    <w:p w:rsidR="00914A7B" w:rsidRDefault="002C30A1" w:rsidP="007A3CFB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rinnovamento del clero a partire dalla formazione permanente ha costituito il tema principale dei lavori dei Vescovi. Introdotto da due relazioni</w:t>
      </w:r>
      <w:r w:rsidR="00914A7B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che hanno saputo valorizzare il lavoro sviluppatosi già nell’Assemblea Generale di Assisi (novembre 2014), nel Consiglio Permanente e nelle C</w:t>
      </w:r>
      <w:r w:rsidR="00914A7B">
        <w:rPr>
          <w:rFonts w:ascii="Times New Roman" w:hAnsi="Times New Roman" w:cs="Times New Roman"/>
          <w:sz w:val="24"/>
          <w:szCs w:val="24"/>
        </w:rPr>
        <w:t>onferenze Episcopali Regionali – è stato approfondito nei gruppi di studio e, quindi, nel dibattito assembleare.</w:t>
      </w:r>
    </w:p>
    <w:p w:rsidR="00FE6F45" w:rsidRDefault="00914A7B" w:rsidP="007A3CFB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L’attenzione alla dimensione spirituale ed ecclesiale </w:t>
      </w:r>
      <w:r w:rsidR="00BA5441">
        <w:rPr>
          <w:rFonts w:ascii="Times New Roman" w:hAnsi="Times New Roman" w:cs="Times New Roman"/>
          <w:sz w:val="24"/>
          <w:szCs w:val="24"/>
        </w:rPr>
        <w:t xml:space="preserve">si è soffermata sulla formazione iniziale (ribadendo l’importanza nei Seminari di una selezione puntuale dei candidati e di una qualificazione degli educatori; della valorizzazione di percorsi capaci di valorizzare gli apporti delle scienze umane e dell’individuazione di nuove modalità formative che coinvolgano anche la testimonianza di coppie di sposi e di famiglie); sulla paternità episcopale (avvertita come “sale” e “lievito” della stessa formazione permanente, vive di una prossimità fatta di gesti semplici e silenziosi, come di cura nella procedura di assegnazione delle destinazioni pastorali e di momenti di condivisione del cammino di fede; non può prescindere da un rapporto di natura sacramentale tra sacerdote e Vescovo) e sulla fraternità (dove il presbiterio, inteso come famiglia che abbraccia le generazioni, </w:t>
      </w:r>
      <w:r w:rsidR="00AF633B">
        <w:rPr>
          <w:rFonts w:ascii="Times New Roman" w:hAnsi="Times New Roman" w:cs="Times New Roman"/>
          <w:sz w:val="24"/>
          <w:szCs w:val="24"/>
        </w:rPr>
        <w:t>sia animato da alcuni preti “facilitatori” delle relazioni e della comunione)</w:t>
      </w:r>
      <w:r w:rsidR="00E755DE">
        <w:rPr>
          <w:rFonts w:ascii="Times New Roman" w:hAnsi="Times New Roman" w:cs="Times New Roman"/>
          <w:sz w:val="24"/>
          <w:szCs w:val="24"/>
        </w:rPr>
        <w:t>; sulla cura della vita interiore (sentita come la prima attività pastorale, necessaria per superare paure e incertezze, e per la quale – è stato ribadito – non si può prescindere dalla direzione spirituale) e della carità pastorale (per una spiritualità che si fonda nel ministero).</w:t>
      </w:r>
    </w:p>
    <w:p w:rsidR="004839AB" w:rsidRDefault="00FE6F45" w:rsidP="007A3CFB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Vescovi </w:t>
      </w:r>
      <w:r w:rsidR="0048312F">
        <w:rPr>
          <w:rFonts w:ascii="Times New Roman" w:hAnsi="Times New Roman" w:cs="Times New Roman"/>
          <w:sz w:val="24"/>
          <w:szCs w:val="24"/>
        </w:rPr>
        <w:t xml:space="preserve">hanno condiviso </w:t>
      </w:r>
      <w:r>
        <w:rPr>
          <w:rFonts w:ascii="Times New Roman" w:hAnsi="Times New Roman" w:cs="Times New Roman"/>
          <w:sz w:val="24"/>
          <w:szCs w:val="24"/>
        </w:rPr>
        <w:t>l’urgenza di un clero che sappia ascoltare e accogliere le persone, lasciandosi ferire dalla realtà quotidiana, specialmente dalle situazioni di povertà e di difficoltà, a partire dalla mancanza del lavoro.</w:t>
      </w:r>
    </w:p>
    <w:p w:rsidR="004839AB" w:rsidRDefault="004839AB" w:rsidP="007A3CFB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Sulla via del sacerdote-pastore spesso grava un peso eccessivo, che concerne l’amministrazione dei beni ecclesiastici, complice anche una normativa civilistica complessa. In questo campo, che tocca realtà della comunità – </w:t>
      </w:r>
      <w:r w:rsidRPr="004839AB">
        <w:rPr>
          <w:rFonts w:ascii="Times New Roman" w:hAnsi="Times New Roman" w:cs="Times New Roman"/>
          <w:i/>
          <w:sz w:val="24"/>
          <w:szCs w:val="24"/>
        </w:rPr>
        <w:t>mezzi</w:t>
      </w:r>
      <w:r>
        <w:rPr>
          <w:rFonts w:ascii="Times New Roman" w:hAnsi="Times New Roman" w:cs="Times New Roman"/>
          <w:sz w:val="24"/>
          <w:szCs w:val="24"/>
        </w:rPr>
        <w:t xml:space="preserve"> per raggiungere i </w:t>
      </w:r>
      <w:r w:rsidRPr="004839AB">
        <w:rPr>
          <w:rFonts w:ascii="Times New Roman" w:hAnsi="Times New Roman" w:cs="Times New Roman"/>
          <w:i/>
          <w:sz w:val="24"/>
          <w:szCs w:val="24"/>
        </w:rPr>
        <w:t>fini</w:t>
      </w:r>
      <w:r>
        <w:rPr>
          <w:rFonts w:ascii="Times New Roman" w:hAnsi="Times New Roman" w:cs="Times New Roman"/>
          <w:sz w:val="24"/>
          <w:szCs w:val="24"/>
        </w:rPr>
        <w:t xml:space="preserve"> propri della </w:t>
      </w:r>
      <w:r>
        <w:rPr>
          <w:rFonts w:ascii="Times New Roman" w:hAnsi="Times New Roman" w:cs="Times New Roman"/>
          <w:sz w:val="24"/>
          <w:szCs w:val="24"/>
        </w:rPr>
        <w:lastRenderedPageBreak/>
        <w:t>vita della Chiesa –</w:t>
      </w:r>
      <w:r w:rsidR="0097075A">
        <w:rPr>
          <w:rFonts w:ascii="Times New Roman" w:hAnsi="Times New Roman" w:cs="Times New Roman"/>
          <w:sz w:val="24"/>
          <w:szCs w:val="24"/>
        </w:rPr>
        <w:t>, la trasparenza è avvertita come obiettivo prioritario, condizione per una partecipazione attiva, responsabile ed efficace dei laici.</w:t>
      </w:r>
      <w:r w:rsidR="00780A39">
        <w:rPr>
          <w:rFonts w:ascii="Times New Roman" w:hAnsi="Times New Roman" w:cs="Times New Roman"/>
          <w:sz w:val="24"/>
          <w:szCs w:val="24"/>
        </w:rPr>
        <w:t xml:space="preserve"> Tale responsabilità – è stato sottolineato – necessita quindi di una formazione specifica, non solo tecnico-giuridica, ma anche etica ed ecclesiale.</w:t>
      </w:r>
    </w:p>
    <w:p w:rsidR="00731868" w:rsidRDefault="00731868" w:rsidP="007A3CFB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 le proposte è stata anche evidenziata la possibilità che la Curia diocesana offra supporti tecnici di qualità, che possano sostenere il lavoro dei parroci nella gestione dei beni; l’impegno a </w:t>
      </w:r>
      <w:r w:rsidR="00BE5E6E">
        <w:rPr>
          <w:rFonts w:ascii="Times New Roman" w:hAnsi="Times New Roman" w:cs="Times New Roman"/>
          <w:sz w:val="24"/>
          <w:szCs w:val="24"/>
        </w:rPr>
        <w:t>rivitalizzare</w:t>
      </w:r>
      <w:r>
        <w:rPr>
          <w:rFonts w:ascii="Times New Roman" w:hAnsi="Times New Roman" w:cs="Times New Roman"/>
          <w:sz w:val="24"/>
          <w:szCs w:val="24"/>
        </w:rPr>
        <w:t xml:space="preserve"> gli organismi </w:t>
      </w:r>
      <w:r w:rsidR="009E7B97">
        <w:rPr>
          <w:rFonts w:ascii="Times New Roman" w:hAnsi="Times New Roman" w:cs="Times New Roman"/>
          <w:sz w:val="24"/>
          <w:szCs w:val="24"/>
        </w:rPr>
        <w:t>di partecipazione, promuovendo meccanismi virtuosi per giungere alle decisioni, mediante l’ascolto e il coinvolgimento, alla luce di un programma pastorale condiviso; l’importanza di studiare e condividere buone prassi relative alle forme in cui articolare l’amministrazione dei beni all’interno delle unità pastorali.</w:t>
      </w:r>
    </w:p>
    <w:p w:rsidR="009E7B97" w:rsidRDefault="009E7B97" w:rsidP="007A3CFB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L’Assemblea ha chiesto che il </w:t>
      </w:r>
      <w:r w:rsidR="00CA348B">
        <w:rPr>
          <w:rFonts w:ascii="Times New Roman" w:hAnsi="Times New Roman" w:cs="Times New Roman"/>
          <w:sz w:val="24"/>
          <w:szCs w:val="24"/>
        </w:rPr>
        <w:t xml:space="preserve">Consiglio Permanente studi contenuti e forme per mettere a disposizione delle diocesi il </w:t>
      </w:r>
      <w:r>
        <w:rPr>
          <w:rFonts w:ascii="Times New Roman" w:hAnsi="Times New Roman" w:cs="Times New Roman"/>
          <w:sz w:val="24"/>
          <w:szCs w:val="24"/>
        </w:rPr>
        <w:t>lavoro maturato attorno a questo tema</w:t>
      </w:r>
      <w:r w:rsidR="00CA348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con i punti essenziali della formazione permanente nelle diverse tappe della vita sacerdotale. In questa prospettiva, si avverte l’importanza di assumere le indicazioni offerte da Papa Francesco e di continuare nelle diocesi il cammino di riforma del clero, che valorizzi pienamente il concilio, focalizzando l’attenzione non sui ruoli o sulle strutture, ma sul presbiterio e sulle comunità.</w:t>
      </w:r>
    </w:p>
    <w:p w:rsidR="00974929" w:rsidRDefault="00974929" w:rsidP="007A3CFB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0B53" w:rsidRPr="00DB6E29" w:rsidRDefault="00DB6E29" w:rsidP="007A3CFB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6E29">
        <w:rPr>
          <w:rFonts w:ascii="Times New Roman" w:hAnsi="Times New Roman" w:cs="Times New Roman"/>
          <w:b/>
          <w:sz w:val="24"/>
          <w:szCs w:val="24"/>
        </w:rPr>
        <w:t xml:space="preserve">3. Nel segno della chiarezza e della trasparenza </w:t>
      </w:r>
    </w:p>
    <w:p w:rsidR="00DB6E29" w:rsidRDefault="00DB6E29" w:rsidP="007A3CFB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Vescovi hanno accolto – per poi approvare all’unanimità – la proposta di aggiornare la Determinazione della XLV Assemblea Generale (relativa al n. 5 della Delibera n. 57), con lo scopo di rafforzare l’intento dichiarato di “ordinare in modo più preciso e maggiormente efficace ai fini della trasparenza amministrativa e della diffusione dei rendiconti, anche in vista dell’azione promozionale, la procedura” che si è tenuti a seguire “per la ripartizione e l’assegnazione nell’ambito diocesano delle somme provenienti annualmente dall’otto per mille”.</w:t>
      </w:r>
    </w:p>
    <w:p w:rsidR="00DB6E29" w:rsidRDefault="006D647F" w:rsidP="007A3CFB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Nell’amministrazione dei beni l’Assemblea Generale si è ritrovata compatta nella volontà di continuare sulla linea della massima chiarezza e trasparenza, confermando e rafforzando le linee di rigore finora adottate. Si tratta di un impegno che si muove in sintonia con i criteri presentati e condivisi lo scorso marzo in Consiglio Permanente, concernenti l’elargizione di contributi con fondi provenienti dall’otto per mille.</w:t>
      </w:r>
    </w:p>
    <w:p w:rsidR="00DB6E29" w:rsidRDefault="00DB6E29" w:rsidP="007A3CFB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7A5A80" w:rsidRPr="008849E7" w:rsidRDefault="007A5A80" w:rsidP="007A3CFB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9E7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8849E7">
        <w:rPr>
          <w:rFonts w:ascii="Times New Roman" w:hAnsi="Times New Roman" w:cs="Times New Roman"/>
          <w:b/>
          <w:sz w:val="24"/>
          <w:szCs w:val="24"/>
        </w:rPr>
        <w:t>Prossimità nella verità</w:t>
      </w:r>
    </w:p>
    <w:p w:rsidR="007A5A80" w:rsidRDefault="007A5A80" w:rsidP="007A3CFB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 l’individuazione delle soluzioni strutturali più adeguate alle diverse Chiese particolari, è in corso di applicazione il Motu Proprio </w:t>
      </w:r>
      <w:r w:rsidRPr="007A5A80">
        <w:rPr>
          <w:rFonts w:ascii="Times New Roman" w:hAnsi="Times New Roman" w:cs="Times New Roman"/>
          <w:i/>
          <w:sz w:val="24"/>
          <w:szCs w:val="24"/>
        </w:rPr>
        <w:t>Mitis Iudex Dominus Iesus</w:t>
      </w:r>
      <w:r>
        <w:rPr>
          <w:rFonts w:ascii="Times New Roman" w:hAnsi="Times New Roman" w:cs="Times New Roman"/>
          <w:sz w:val="24"/>
          <w:szCs w:val="24"/>
        </w:rPr>
        <w:t>, con cui Papa Francesco ha riformato il processo canonico per le cause di dichiarazione di nullità matrimoniale.</w:t>
      </w:r>
    </w:p>
    <w:p w:rsidR="007A5A80" w:rsidRDefault="007A5A80" w:rsidP="007A3CFB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confronto in Assemblea ha </w:t>
      </w:r>
      <w:r w:rsidR="00202245">
        <w:rPr>
          <w:rFonts w:ascii="Times New Roman" w:hAnsi="Times New Roman" w:cs="Times New Roman"/>
          <w:sz w:val="24"/>
          <w:szCs w:val="24"/>
        </w:rPr>
        <w:t xml:space="preserve">reso manifesto </w:t>
      </w:r>
      <w:r>
        <w:rPr>
          <w:rFonts w:ascii="Times New Roman" w:hAnsi="Times New Roman" w:cs="Times New Roman"/>
          <w:sz w:val="24"/>
          <w:szCs w:val="24"/>
        </w:rPr>
        <w:t>l’impegno condiviso di attuazione nella prassi giudiziaria delle finalità della riforma – dalla centralità dell’ufficio del Vescovo all’accessibilità, alla celerità e alla giustizia dei processi – , coniugando la prossimità accogliente alle persone con l’esigenza di assicurare sempre un rigoroso accertamento della verità del vincolo. Nell’esercizio di tale responsabilità i Vescovi hanno ribadito l’importanza di poter fare affidamento sul sostegno, anche economico, della Conferenza Episcopale Italiana; sostegno necessario per dare concreta attuazione alla riforma. Al tempo stesso, hanno espresso la volontà di garantire la valorizzazione dell’esperienza e della competenza degli operatori dei Tribunali.</w:t>
      </w:r>
    </w:p>
    <w:p w:rsidR="00202245" w:rsidRDefault="00202245" w:rsidP="007A3CFB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valutazioni e le indicazioni emerse nel dibattito assembleare sono ora affidate al Consiglio Permanente, affinché predisponga una bozza di revisione delle Norme che regolano il regime amministrativo e le questioni economiche dei Tribunali ecclesiastici. L’iter prevede la più ampia consultazione dell’Episcopato italiano, quindi un lavoro di esame, valutazione e integrazione da parte delle Conferenze Episcopali Regionali, per giungere infine all’approvazione definitiva da parte dell’Assemblea Generale.</w:t>
      </w:r>
    </w:p>
    <w:p w:rsidR="007A5A80" w:rsidRPr="00805B0F" w:rsidRDefault="007A5A80" w:rsidP="007A3CFB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190B53" w:rsidRPr="00805B0F" w:rsidRDefault="00F35646" w:rsidP="007A3CFB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B0F"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190B53" w:rsidRPr="00805B0F">
        <w:rPr>
          <w:rFonts w:ascii="Times New Roman" w:hAnsi="Times New Roman" w:cs="Times New Roman"/>
          <w:b/>
          <w:sz w:val="24"/>
          <w:szCs w:val="24"/>
        </w:rPr>
        <w:t>. Adempimenti di carattere giuridico – amministrativo</w:t>
      </w:r>
    </w:p>
    <w:p w:rsidR="00190B53" w:rsidRPr="00805B0F" w:rsidRDefault="00190B53" w:rsidP="007A3CFB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805B0F">
        <w:rPr>
          <w:rFonts w:ascii="Times New Roman" w:hAnsi="Times New Roman" w:cs="Times New Roman"/>
          <w:sz w:val="24"/>
          <w:szCs w:val="24"/>
        </w:rPr>
        <w:t xml:space="preserve">Nel corso dei lavori, l’Assemblea Generale ha dato spazio anche ad alcuni adempimenti amministrativi: l’approvazione del bilancio consuntivo della Conferenza Episcopale Italiana per l’anno 2015; l’approvazione della ripartizione e dell’assegnazione delle somme derivanti dall’otto per mille per l’anno </w:t>
      </w:r>
      <w:r w:rsidR="00FE6151" w:rsidRPr="00805B0F">
        <w:rPr>
          <w:rFonts w:ascii="Times New Roman" w:hAnsi="Times New Roman" w:cs="Times New Roman"/>
          <w:sz w:val="24"/>
          <w:szCs w:val="24"/>
        </w:rPr>
        <w:t>2016</w:t>
      </w:r>
      <w:r w:rsidR="00261237" w:rsidRPr="00805B0F">
        <w:rPr>
          <w:rFonts w:ascii="Times New Roman" w:hAnsi="Times New Roman" w:cs="Times New Roman"/>
          <w:sz w:val="24"/>
          <w:szCs w:val="24"/>
        </w:rPr>
        <w:t>; la presentazione del bilancio consuntivo dell’Istituto Centrale per il sostentamento del clero, relativo all’anno 2015.</w:t>
      </w:r>
    </w:p>
    <w:p w:rsidR="007A5A80" w:rsidRDefault="007A5A80" w:rsidP="007A3CFB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5B0F" w:rsidRPr="00377DFA" w:rsidRDefault="00377DFA" w:rsidP="007A3CFB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7DFA">
        <w:rPr>
          <w:rFonts w:ascii="Times New Roman" w:hAnsi="Times New Roman" w:cs="Times New Roman"/>
          <w:b/>
          <w:sz w:val="24"/>
          <w:szCs w:val="24"/>
        </w:rPr>
        <w:t>6. Comunicazioni e informazioni</w:t>
      </w:r>
    </w:p>
    <w:p w:rsidR="00AD71C1" w:rsidRDefault="00AD71C1" w:rsidP="007A3CFB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L’Assemblea Generale ha provveduto ad eleggere il Presidente della Commissione Episcopale per l’ecume</w:t>
      </w:r>
      <w:r w:rsidR="00BE5E6E">
        <w:rPr>
          <w:rFonts w:ascii="Times New Roman" w:hAnsi="Times New Roman" w:cs="Times New Roman"/>
          <w:sz w:val="24"/>
          <w:szCs w:val="24"/>
        </w:rPr>
        <w:t>nismo e il dialogo nella persona</w:t>
      </w:r>
      <w:r>
        <w:rPr>
          <w:rFonts w:ascii="Times New Roman" w:hAnsi="Times New Roman" w:cs="Times New Roman"/>
          <w:sz w:val="24"/>
          <w:szCs w:val="24"/>
        </w:rPr>
        <w:t xml:space="preserve"> di S.E. Mons. </w:t>
      </w:r>
      <w:r w:rsidR="00607790">
        <w:rPr>
          <w:rFonts w:ascii="Times New Roman" w:hAnsi="Times New Roman" w:cs="Times New Roman"/>
          <w:sz w:val="24"/>
          <w:szCs w:val="24"/>
        </w:rPr>
        <w:t>Ambrogio Spreafico</w:t>
      </w:r>
      <w:r w:rsidR="00AF1B69">
        <w:rPr>
          <w:rFonts w:ascii="Times New Roman" w:hAnsi="Times New Roman" w:cs="Times New Roman"/>
          <w:sz w:val="24"/>
          <w:szCs w:val="24"/>
        </w:rPr>
        <w:t xml:space="preserve">, Vescovo di </w:t>
      </w:r>
      <w:r w:rsidR="00607790">
        <w:rPr>
          <w:rFonts w:ascii="Times New Roman" w:hAnsi="Times New Roman" w:cs="Times New Roman"/>
          <w:sz w:val="24"/>
          <w:szCs w:val="24"/>
        </w:rPr>
        <w:t>Frosinone – Veroli – Ferentino.</w:t>
      </w:r>
    </w:p>
    <w:p w:rsidR="00F35646" w:rsidRDefault="002C58E5" w:rsidP="007A3CFB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 le informazioni offerte ai Vescovi</w:t>
      </w:r>
      <w:r w:rsidR="000A27E5">
        <w:rPr>
          <w:rFonts w:ascii="Times New Roman" w:hAnsi="Times New Roman" w:cs="Times New Roman"/>
          <w:sz w:val="24"/>
          <w:szCs w:val="24"/>
        </w:rPr>
        <w:t xml:space="preserve"> c’è stata innanzitutto quella relativa ai media CEI: le innovazioni che oggi qualificano il </w:t>
      </w:r>
      <w:r w:rsidR="000A27E5" w:rsidRPr="00F2461C">
        <w:rPr>
          <w:rFonts w:ascii="Times New Roman" w:hAnsi="Times New Roman" w:cs="Times New Roman"/>
          <w:i/>
          <w:sz w:val="24"/>
          <w:szCs w:val="24"/>
        </w:rPr>
        <w:t>Servizio Informazione Religiosa</w:t>
      </w:r>
      <w:r w:rsidR="000A27E5">
        <w:rPr>
          <w:rFonts w:ascii="Times New Roman" w:hAnsi="Times New Roman" w:cs="Times New Roman"/>
          <w:sz w:val="24"/>
          <w:szCs w:val="24"/>
        </w:rPr>
        <w:t xml:space="preserve"> (Sir), nella volontà di corrispondere al meglio alle esigenze sia dei settimanali diocesani che di un’opinione pubblica desiderosa di conoscere l’attività della Chiesa; </w:t>
      </w:r>
      <w:r w:rsidR="00160127">
        <w:rPr>
          <w:rFonts w:ascii="Times New Roman" w:hAnsi="Times New Roman" w:cs="Times New Roman"/>
          <w:sz w:val="24"/>
          <w:szCs w:val="24"/>
        </w:rPr>
        <w:t xml:space="preserve">la situazione del quotidiano </w:t>
      </w:r>
      <w:r w:rsidR="00160127" w:rsidRPr="00F2461C">
        <w:rPr>
          <w:rFonts w:ascii="Times New Roman" w:hAnsi="Times New Roman" w:cs="Times New Roman"/>
          <w:i/>
          <w:sz w:val="24"/>
          <w:szCs w:val="24"/>
        </w:rPr>
        <w:t>Avvenire</w:t>
      </w:r>
      <w:r w:rsidR="00160127">
        <w:rPr>
          <w:rFonts w:ascii="Times New Roman" w:hAnsi="Times New Roman" w:cs="Times New Roman"/>
          <w:sz w:val="24"/>
          <w:szCs w:val="24"/>
        </w:rPr>
        <w:t xml:space="preserve">, che – in controtendenza con un mercato editoriale in continua contrazione – segna un +0,4 di diffusione rispetto all’anno precedente; </w:t>
      </w:r>
      <w:r w:rsidR="00F2461C">
        <w:rPr>
          <w:rFonts w:ascii="Times New Roman" w:hAnsi="Times New Roman" w:cs="Times New Roman"/>
          <w:sz w:val="24"/>
          <w:szCs w:val="24"/>
        </w:rPr>
        <w:t xml:space="preserve">il consolidamento dei cambiamenti di palinsesto per le emittenti </w:t>
      </w:r>
      <w:r w:rsidR="00F2461C" w:rsidRPr="00F2461C">
        <w:rPr>
          <w:rFonts w:ascii="Times New Roman" w:hAnsi="Times New Roman" w:cs="Times New Roman"/>
          <w:i/>
          <w:sz w:val="24"/>
          <w:szCs w:val="24"/>
        </w:rPr>
        <w:t>Tv2000</w:t>
      </w:r>
      <w:r w:rsidR="00F2461C">
        <w:rPr>
          <w:rFonts w:ascii="Times New Roman" w:hAnsi="Times New Roman" w:cs="Times New Roman"/>
          <w:sz w:val="24"/>
          <w:szCs w:val="24"/>
        </w:rPr>
        <w:t xml:space="preserve"> e </w:t>
      </w:r>
      <w:r w:rsidR="00F2461C" w:rsidRPr="00F2461C">
        <w:rPr>
          <w:rFonts w:ascii="Times New Roman" w:hAnsi="Times New Roman" w:cs="Times New Roman"/>
          <w:i/>
          <w:sz w:val="24"/>
          <w:szCs w:val="24"/>
        </w:rPr>
        <w:t>InBlu Radio</w:t>
      </w:r>
      <w:r w:rsidR="00F2461C">
        <w:rPr>
          <w:rFonts w:ascii="Times New Roman" w:hAnsi="Times New Roman" w:cs="Times New Roman"/>
          <w:sz w:val="24"/>
          <w:szCs w:val="24"/>
        </w:rPr>
        <w:t>, con risultati incoraggianti.</w:t>
      </w:r>
    </w:p>
    <w:p w:rsidR="00F2461C" w:rsidRDefault="001361E0" w:rsidP="007A3CFB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Una seconda informazione </w:t>
      </w:r>
      <w:r w:rsidR="002B78CE">
        <w:rPr>
          <w:rFonts w:ascii="Times New Roman" w:hAnsi="Times New Roman" w:cs="Times New Roman"/>
          <w:sz w:val="24"/>
          <w:szCs w:val="24"/>
        </w:rPr>
        <w:t xml:space="preserve">ha </w:t>
      </w:r>
      <w:r>
        <w:rPr>
          <w:rFonts w:ascii="Times New Roman" w:hAnsi="Times New Roman" w:cs="Times New Roman"/>
          <w:sz w:val="24"/>
          <w:szCs w:val="24"/>
        </w:rPr>
        <w:t>riguarda</w:t>
      </w:r>
      <w:r w:rsidR="002B78CE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la Giornata della Carità del Papa, che si celebra domenica 26 giugno, quale segno della partecipazione alla sollecitudine del Vescovo di Roma per le molteplici forme di povertà. I dati della raccolta </w:t>
      </w:r>
      <w:r w:rsidR="00B52793">
        <w:rPr>
          <w:rFonts w:ascii="Times New Roman" w:hAnsi="Times New Roman" w:cs="Times New Roman"/>
          <w:sz w:val="24"/>
          <w:szCs w:val="24"/>
        </w:rPr>
        <w:t xml:space="preserve">italiana relativi </w:t>
      </w:r>
      <w:r>
        <w:rPr>
          <w:rFonts w:ascii="Times New Roman" w:hAnsi="Times New Roman" w:cs="Times New Roman"/>
          <w:sz w:val="24"/>
          <w:szCs w:val="24"/>
        </w:rPr>
        <w:t>del 2015 ammontano a 6 milioni 200 mila euro.</w:t>
      </w:r>
    </w:p>
    <w:p w:rsidR="00B52793" w:rsidRDefault="001B0757" w:rsidP="007A3CFB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 26 al 31 luglio si svolge</w:t>
      </w:r>
      <w:r w:rsidR="002B78CE">
        <w:rPr>
          <w:rFonts w:ascii="Times New Roman" w:hAnsi="Times New Roman" w:cs="Times New Roman"/>
          <w:sz w:val="24"/>
          <w:szCs w:val="24"/>
        </w:rPr>
        <w:t>rà</w:t>
      </w:r>
      <w:r>
        <w:rPr>
          <w:rFonts w:ascii="Times New Roman" w:hAnsi="Times New Roman" w:cs="Times New Roman"/>
          <w:sz w:val="24"/>
          <w:szCs w:val="24"/>
        </w:rPr>
        <w:t xml:space="preserve"> a Cracovia la XXXI Giornata mondiale della Gioventù, dove sono attesi circa 90 mila giovani italiani, accompagnati da 130 Vescovi: nelle diocesi si lavora perché tale esperienza sia parte di un cammino formativo, che ha la sua fase di preparazione, di partecipazione e di successivo accompagnamento.</w:t>
      </w:r>
    </w:p>
    <w:p w:rsidR="00B4597C" w:rsidRDefault="00B4597C" w:rsidP="007A3CFB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autunno l’appuntamento principale della Chiesa italiana sarà a Genova, con la celebrazione del XXVI Congresso Eucaristico Nazionale</w:t>
      </w:r>
      <w:r w:rsidR="000B3265">
        <w:rPr>
          <w:rFonts w:ascii="Times New Roman" w:hAnsi="Times New Roman" w:cs="Times New Roman"/>
          <w:sz w:val="24"/>
          <w:szCs w:val="24"/>
        </w:rPr>
        <w:t xml:space="preserve"> (15 – 18 settembre)</w:t>
      </w:r>
      <w:r>
        <w:rPr>
          <w:rFonts w:ascii="Times New Roman" w:hAnsi="Times New Roman" w:cs="Times New Roman"/>
          <w:sz w:val="24"/>
          <w:szCs w:val="24"/>
        </w:rPr>
        <w:t>.</w:t>
      </w:r>
      <w:r w:rsidR="000B3265">
        <w:rPr>
          <w:rFonts w:ascii="Times New Roman" w:hAnsi="Times New Roman" w:cs="Times New Roman"/>
          <w:sz w:val="24"/>
          <w:szCs w:val="24"/>
        </w:rPr>
        <w:t xml:space="preserve"> In questi mesi si sta intensificando la preparazione nelle parrocchie, per un evento che mira ad approfondire il nesso tra Misericordia e Missione a partire dall’Eucaristia.</w:t>
      </w:r>
    </w:p>
    <w:p w:rsidR="002B78CE" w:rsidRDefault="003F45DC" w:rsidP="007A3CFB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2B78CE">
        <w:rPr>
          <w:rFonts w:ascii="Times New Roman" w:hAnsi="Times New Roman" w:cs="Times New Roman"/>
          <w:sz w:val="24"/>
          <w:szCs w:val="24"/>
        </w:rPr>
        <w:t xml:space="preserve">n’ultima informazione ha iniziato a mettere le basi per la prossima Settimana Sociale dei Cattolici Italiani, che si svolgerà a Cagliari dal 26 al 29 ottobre 2017 </w:t>
      </w:r>
      <w:r w:rsidR="005F1F18">
        <w:rPr>
          <w:rFonts w:ascii="Times New Roman" w:hAnsi="Times New Roman" w:cs="Times New Roman"/>
          <w:sz w:val="24"/>
          <w:szCs w:val="24"/>
        </w:rPr>
        <w:t>attorno al tema del lavoro</w:t>
      </w:r>
      <w:r w:rsidR="002B78CE">
        <w:rPr>
          <w:rFonts w:ascii="Times New Roman" w:hAnsi="Times New Roman" w:cs="Times New Roman"/>
          <w:sz w:val="24"/>
          <w:szCs w:val="24"/>
        </w:rPr>
        <w:t>.</w:t>
      </w:r>
    </w:p>
    <w:p w:rsidR="003F45DC" w:rsidRDefault="003F45DC" w:rsidP="007A3CFB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All’Assemblea Generale è stato, infine, presentato il calendario delle attività della CEI per l’anno pastorale 2016 – 2017.</w:t>
      </w:r>
    </w:p>
    <w:p w:rsidR="00D633C0" w:rsidRDefault="00D633C0" w:rsidP="007A3CFB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D633C0" w:rsidRDefault="00D633C0" w:rsidP="007A3CFB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Roma, 19 maggio 2016</w:t>
      </w:r>
    </w:p>
    <w:p w:rsidR="009C66A6" w:rsidRDefault="009C66A6" w:rsidP="007A3CFB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7B3216" w:rsidRDefault="007B3216" w:rsidP="007A3CFB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B3216" w:rsidRDefault="007B3216" w:rsidP="007A3CFB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7B3216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FB7" w:rsidRDefault="00ED7FB7" w:rsidP="00704A4D">
      <w:pPr>
        <w:spacing w:after="0" w:line="240" w:lineRule="auto"/>
      </w:pPr>
      <w:r>
        <w:separator/>
      </w:r>
    </w:p>
  </w:endnote>
  <w:endnote w:type="continuationSeparator" w:id="0">
    <w:p w:rsidR="00ED7FB7" w:rsidRDefault="00ED7FB7" w:rsidP="00704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3749665"/>
      <w:docPartObj>
        <w:docPartGallery w:val="Page Numbers (Bottom of Page)"/>
        <w:docPartUnique/>
      </w:docPartObj>
    </w:sdtPr>
    <w:sdtEndPr/>
    <w:sdtContent>
      <w:p w:rsidR="00704A4D" w:rsidRDefault="00704A4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DA2">
          <w:rPr>
            <w:noProof/>
          </w:rPr>
          <w:t>1</w:t>
        </w:r>
        <w:r>
          <w:fldChar w:fldCharType="end"/>
        </w:r>
      </w:p>
    </w:sdtContent>
  </w:sdt>
  <w:p w:rsidR="00704A4D" w:rsidRDefault="00704A4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FB7" w:rsidRDefault="00ED7FB7" w:rsidP="00704A4D">
      <w:pPr>
        <w:spacing w:after="0" w:line="240" w:lineRule="auto"/>
      </w:pPr>
      <w:r>
        <w:separator/>
      </w:r>
    </w:p>
  </w:footnote>
  <w:footnote w:type="continuationSeparator" w:id="0">
    <w:p w:rsidR="00ED7FB7" w:rsidRDefault="00ED7FB7" w:rsidP="00704A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9393B"/>
    <w:multiLevelType w:val="hybridMultilevel"/>
    <w:tmpl w:val="D2BADD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278"/>
    <w:rsid w:val="000012EF"/>
    <w:rsid w:val="00004571"/>
    <w:rsid w:val="000236EF"/>
    <w:rsid w:val="0003018E"/>
    <w:rsid w:val="00055527"/>
    <w:rsid w:val="00086BB8"/>
    <w:rsid w:val="000A2042"/>
    <w:rsid w:val="000A27E5"/>
    <w:rsid w:val="000B3265"/>
    <w:rsid w:val="00115112"/>
    <w:rsid w:val="001361E0"/>
    <w:rsid w:val="00160127"/>
    <w:rsid w:val="00167FDE"/>
    <w:rsid w:val="00186299"/>
    <w:rsid w:val="00190B53"/>
    <w:rsid w:val="001B0757"/>
    <w:rsid w:val="001B2B97"/>
    <w:rsid w:val="00202245"/>
    <w:rsid w:val="00261237"/>
    <w:rsid w:val="002B78CE"/>
    <w:rsid w:val="002C30A1"/>
    <w:rsid w:val="002C58E5"/>
    <w:rsid w:val="0031394B"/>
    <w:rsid w:val="00342EDF"/>
    <w:rsid w:val="00374C23"/>
    <w:rsid w:val="00377DFA"/>
    <w:rsid w:val="003B7DA2"/>
    <w:rsid w:val="003F45DC"/>
    <w:rsid w:val="0048312F"/>
    <w:rsid w:val="004839AB"/>
    <w:rsid w:val="00540799"/>
    <w:rsid w:val="005A6621"/>
    <w:rsid w:val="005D6D4F"/>
    <w:rsid w:val="005F1F18"/>
    <w:rsid w:val="00607790"/>
    <w:rsid w:val="00651CD8"/>
    <w:rsid w:val="00663C83"/>
    <w:rsid w:val="00684BF9"/>
    <w:rsid w:val="006C35D4"/>
    <w:rsid w:val="006D647F"/>
    <w:rsid w:val="00704A4D"/>
    <w:rsid w:val="00731868"/>
    <w:rsid w:val="007769B2"/>
    <w:rsid w:val="00780A39"/>
    <w:rsid w:val="007A3CFB"/>
    <w:rsid w:val="007A5A80"/>
    <w:rsid w:val="007B3216"/>
    <w:rsid w:val="007C3384"/>
    <w:rsid w:val="00805B0F"/>
    <w:rsid w:val="00831F24"/>
    <w:rsid w:val="008760EA"/>
    <w:rsid w:val="008849E7"/>
    <w:rsid w:val="00892339"/>
    <w:rsid w:val="008D7848"/>
    <w:rsid w:val="00914A7B"/>
    <w:rsid w:val="00920F4B"/>
    <w:rsid w:val="0097075A"/>
    <w:rsid w:val="00974929"/>
    <w:rsid w:val="009C66A6"/>
    <w:rsid w:val="009E7B97"/>
    <w:rsid w:val="00A54581"/>
    <w:rsid w:val="00AB7B8C"/>
    <w:rsid w:val="00AD71C1"/>
    <w:rsid w:val="00AF1B69"/>
    <w:rsid w:val="00AF633B"/>
    <w:rsid w:val="00B061B0"/>
    <w:rsid w:val="00B17BD8"/>
    <w:rsid w:val="00B4597C"/>
    <w:rsid w:val="00B52793"/>
    <w:rsid w:val="00B83D21"/>
    <w:rsid w:val="00B95255"/>
    <w:rsid w:val="00BA5441"/>
    <w:rsid w:val="00BE5E6E"/>
    <w:rsid w:val="00C27170"/>
    <w:rsid w:val="00C44A2E"/>
    <w:rsid w:val="00C77BDC"/>
    <w:rsid w:val="00CA348B"/>
    <w:rsid w:val="00D633C0"/>
    <w:rsid w:val="00D948EF"/>
    <w:rsid w:val="00DB6E29"/>
    <w:rsid w:val="00E331E9"/>
    <w:rsid w:val="00E404E9"/>
    <w:rsid w:val="00E52278"/>
    <w:rsid w:val="00E755DE"/>
    <w:rsid w:val="00ED7FB7"/>
    <w:rsid w:val="00F2461C"/>
    <w:rsid w:val="00F35646"/>
    <w:rsid w:val="00FD3370"/>
    <w:rsid w:val="00FE6151"/>
    <w:rsid w:val="00FE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331E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04A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4A4D"/>
  </w:style>
  <w:style w:type="paragraph" w:styleId="Pidipagina">
    <w:name w:val="footer"/>
    <w:basedOn w:val="Normale"/>
    <w:link w:val="PidipaginaCarattere"/>
    <w:uiPriority w:val="99"/>
    <w:unhideWhenUsed/>
    <w:rsid w:val="00704A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4A4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5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5E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331E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04A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4A4D"/>
  </w:style>
  <w:style w:type="paragraph" w:styleId="Pidipagina">
    <w:name w:val="footer"/>
    <w:basedOn w:val="Normale"/>
    <w:link w:val="PidipaginaCarattere"/>
    <w:uiPriority w:val="99"/>
    <w:unhideWhenUsed/>
    <w:rsid w:val="00704A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4A4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5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5E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85F1D-18E3-4A05-B836-67EEE8568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2094</Words>
  <Characters>11937</Characters>
  <Application>Microsoft Office Word</Application>
  <DocSecurity>0</DocSecurity>
  <Lines>99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Maffeis</dc:creator>
  <cp:lastModifiedBy>utente</cp:lastModifiedBy>
  <cp:revision>2</cp:revision>
  <cp:lastPrinted>2016-05-19T10:57:00Z</cp:lastPrinted>
  <dcterms:created xsi:type="dcterms:W3CDTF">2016-05-19T11:08:00Z</dcterms:created>
  <dcterms:modified xsi:type="dcterms:W3CDTF">2016-05-19T11:08:00Z</dcterms:modified>
</cp:coreProperties>
</file>