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FD" w:rsidRDefault="00B16E3E" w:rsidP="00B16E3E">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L</w:t>
      </w:r>
      <w:r w:rsidR="003B3895" w:rsidRPr="003B3895">
        <w:rPr>
          <w:rFonts w:ascii="Times New Roman" w:hAnsi="Times New Roman"/>
          <w:b/>
          <w:sz w:val="24"/>
          <w:szCs w:val="24"/>
        </w:rPr>
        <w:t>’accoglie</w:t>
      </w:r>
      <w:r w:rsidR="00464172">
        <w:rPr>
          <w:rFonts w:ascii="Times New Roman" w:hAnsi="Times New Roman"/>
          <w:b/>
          <w:sz w:val="24"/>
          <w:szCs w:val="24"/>
        </w:rPr>
        <w:t>nza dei migranti forzati oggi nella Chiesa in</w:t>
      </w:r>
      <w:r w:rsidR="003B3895" w:rsidRPr="003B3895">
        <w:rPr>
          <w:rFonts w:ascii="Times New Roman" w:hAnsi="Times New Roman"/>
          <w:b/>
          <w:sz w:val="24"/>
          <w:szCs w:val="24"/>
        </w:rPr>
        <w:t xml:space="preserve"> Italia</w:t>
      </w:r>
      <w:r w:rsidR="00404396">
        <w:rPr>
          <w:rFonts w:ascii="Times New Roman" w:hAnsi="Times New Roman"/>
          <w:b/>
          <w:sz w:val="24"/>
          <w:szCs w:val="24"/>
        </w:rPr>
        <w:t>*</w:t>
      </w:r>
      <w:r w:rsidR="00C065B1">
        <w:rPr>
          <w:rStyle w:val="Rimandonotaapidipagina"/>
          <w:rFonts w:ascii="Times New Roman" w:hAnsi="Times New Roman"/>
          <w:b/>
          <w:sz w:val="24"/>
          <w:szCs w:val="24"/>
        </w:rPr>
        <w:footnoteReference w:id="1"/>
      </w:r>
    </w:p>
    <w:p w:rsidR="00000CFE" w:rsidRPr="00000CFE" w:rsidRDefault="00000CFE" w:rsidP="00B16E3E">
      <w:pPr>
        <w:spacing w:after="0" w:line="240" w:lineRule="auto"/>
        <w:jc w:val="center"/>
        <w:rPr>
          <w:rFonts w:ascii="Times New Roman" w:hAnsi="Times New Roman"/>
          <w:sz w:val="24"/>
          <w:szCs w:val="24"/>
        </w:rPr>
      </w:pPr>
      <w:r w:rsidRPr="00000CFE">
        <w:rPr>
          <w:rFonts w:ascii="Times New Roman" w:hAnsi="Times New Roman"/>
          <w:sz w:val="24"/>
          <w:szCs w:val="24"/>
        </w:rPr>
        <w:t xml:space="preserve">(Roma </w:t>
      </w:r>
      <w:r>
        <w:rPr>
          <w:rFonts w:ascii="Times New Roman" w:hAnsi="Times New Roman"/>
          <w:sz w:val="24"/>
          <w:szCs w:val="24"/>
        </w:rPr>
        <w:t>–</w:t>
      </w:r>
      <w:r w:rsidRPr="00000CFE">
        <w:rPr>
          <w:rFonts w:ascii="Times New Roman" w:hAnsi="Times New Roman"/>
          <w:sz w:val="24"/>
          <w:szCs w:val="24"/>
        </w:rPr>
        <w:t xml:space="preserve"> </w:t>
      </w:r>
      <w:r>
        <w:rPr>
          <w:rFonts w:ascii="Times New Roman" w:hAnsi="Times New Roman"/>
          <w:sz w:val="24"/>
          <w:szCs w:val="24"/>
        </w:rPr>
        <w:t>Centro Astalli, 11 Aprile 2017)</w:t>
      </w:r>
    </w:p>
    <w:p w:rsidR="00630BA9" w:rsidRDefault="00630BA9" w:rsidP="00630BA9">
      <w:pPr>
        <w:spacing w:after="0" w:line="240" w:lineRule="auto"/>
        <w:jc w:val="center"/>
        <w:rPr>
          <w:rFonts w:ascii="Times New Roman" w:hAnsi="Times New Roman"/>
          <w:sz w:val="24"/>
          <w:szCs w:val="24"/>
        </w:rPr>
      </w:pPr>
    </w:p>
    <w:p w:rsidR="00DA25BE" w:rsidRDefault="00DA25BE" w:rsidP="00630BA9">
      <w:pPr>
        <w:spacing w:after="0" w:line="240" w:lineRule="auto"/>
        <w:jc w:val="center"/>
        <w:rPr>
          <w:rFonts w:ascii="Times New Roman" w:hAnsi="Times New Roman"/>
          <w:sz w:val="24"/>
          <w:szCs w:val="24"/>
        </w:rPr>
      </w:pPr>
    </w:p>
    <w:p w:rsidR="00DA25BE" w:rsidRPr="00DA25BE" w:rsidRDefault="00DA25BE" w:rsidP="00DA25BE">
      <w:pPr>
        <w:pStyle w:val="Paragrafoelenco"/>
        <w:numPr>
          <w:ilvl w:val="0"/>
          <w:numId w:val="8"/>
        </w:numPr>
        <w:spacing w:after="0" w:line="360" w:lineRule="auto"/>
        <w:jc w:val="both"/>
        <w:rPr>
          <w:rFonts w:ascii="Times New Roman" w:hAnsi="Times New Roman"/>
          <w:b/>
          <w:sz w:val="24"/>
          <w:szCs w:val="24"/>
        </w:rPr>
      </w:pPr>
      <w:r w:rsidRPr="00DA25BE">
        <w:rPr>
          <w:rFonts w:ascii="Times New Roman" w:hAnsi="Times New Roman"/>
          <w:b/>
          <w:sz w:val="24"/>
          <w:szCs w:val="24"/>
        </w:rPr>
        <w:t>Premessa</w:t>
      </w:r>
    </w:p>
    <w:p w:rsidR="00B22FB5" w:rsidRDefault="00DA25BE" w:rsidP="00DA25BE">
      <w:pPr>
        <w:spacing w:after="0" w:line="360" w:lineRule="auto"/>
        <w:jc w:val="both"/>
        <w:rPr>
          <w:rFonts w:ascii="Times New Roman" w:hAnsi="Times New Roman"/>
          <w:sz w:val="24"/>
          <w:szCs w:val="24"/>
        </w:rPr>
      </w:pPr>
      <w:r w:rsidRPr="00DA25BE">
        <w:rPr>
          <w:rFonts w:ascii="Times New Roman" w:hAnsi="Times New Roman"/>
          <w:sz w:val="24"/>
          <w:szCs w:val="24"/>
        </w:rPr>
        <w:t xml:space="preserve">Le migrazioni sono un ‘segno dei tempi’ – come più volte hanno ripetuto papa Benedetto e papa Francesco – ma anche una ‘sfida pastorale’, che interpella le nostre comunità e una </w:t>
      </w:r>
      <w:r w:rsidR="004621E5">
        <w:rPr>
          <w:rFonts w:ascii="Times New Roman" w:hAnsi="Times New Roman"/>
          <w:sz w:val="24"/>
          <w:szCs w:val="24"/>
        </w:rPr>
        <w:t>‘</w:t>
      </w:r>
      <w:r w:rsidRPr="00DA25BE">
        <w:rPr>
          <w:rFonts w:ascii="Times New Roman" w:hAnsi="Times New Roman"/>
          <w:sz w:val="24"/>
          <w:szCs w:val="24"/>
        </w:rPr>
        <w:t xml:space="preserve">sfida sociale’ per le nostre città. </w:t>
      </w:r>
      <w:r w:rsidR="00B22FB5">
        <w:rPr>
          <w:rFonts w:ascii="Times New Roman" w:hAnsi="Times New Roman"/>
          <w:sz w:val="24"/>
          <w:szCs w:val="24"/>
        </w:rPr>
        <w:t xml:space="preserve">C’è ancora chi, alla serietà di questa sfida. Pensa di sottrarsi o chiudendo gli occhi o falsificandone la reale portata. </w:t>
      </w:r>
    </w:p>
    <w:p w:rsidR="00DA25BE" w:rsidRDefault="00DA25BE" w:rsidP="00DA25BE">
      <w:pPr>
        <w:spacing w:after="0" w:line="360" w:lineRule="auto"/>
        <w:jc w:val="both"/>
        <w:rPr>
          <w:rFonts w:ascii="Times New Roman" w:hAnsi="Times New Roman"/>
          <w:sz w:val="24"/>
          <w:szCs w:val="24"/>
        </w:rPr>
      </w:pPr>
      <w:r w:rsidRPr="00DA25BE">
        <w:rPr>
          <w:rFonts w:ascii="Times New Roman" w:hAnsi="Times New Roman"/>
          <w:sz w:val="24"/>
          <w:szCs w:val="24"/>
        </w:rPr>
        <w:t>Basta ‘leggere’ serenamente e realisticamente i numeri, i volti e le storie dei migranti in Italia per comprender</w:t>
      </w:r>
      <w:r w:rsidR="00B22FB5">
        <w:rPr>
          <w:rFonts w:ascii="Times New Roman" w:hAnsi="Times New Roman"/>
          <w:sz w:val="24"/>
          <w:szCs w:val="24"/>
        </w:rPr>
        <w:t>e come le</w:t>
      </w:r>
      <w:r w:rsidRPr="00DA25BE">
        <w:rPr>
          <w:rFonts w:ascii="Times New Roman" w:hAnsi="Times New Roman"/>
          <w:sz w:val="24"/>
          <w:szCs w:val="24"/>
        </w:rPr>
        <w:t xml:space="preserve"> città </w:t>
      </w:r>
      <w:r w:rsidR="00B22FB5">
        <w:rPr>
          <w:rFonts w:ascii="Times New Roman" w:hAnsi="Times New Roman"/>
          <w:sz w:val="24"/>
          <w:szCs w:val="24"/>
        </w:rPr>
        <w:t xml:space="preserve">e le </w:t>
      </w:r>
      <w:r w:rsidR="00B22FB5" w:rsidRPr="00DA25BE">
        <w:rPr>
          <w:rFonts w:ascii="Times New Roman" w:hAnsi="Times New Roman"/>
          <w:sz w:val="24"/>
          <w:szCs w:val="24"/>
        </w:rPr>
        <w:t xml:space="preserve">comunità cristiane </w:t>
      </w:r>
      <w:r w:rsidRPr="00DA25BE">
        <w:rPr>
          <w:rFonts w:ascii="Times New Roman" w:hAnsi="Times New Roman"/>
          <w:sz w:val="24"/>
          <w:szCs w:val="24"/>
        </w:rPr>
        <w:t>siano chiamati a raccogliere questa sfida e a ripensare luoghi, strutture e percorsi per  un c</w:t>
      </w:r>
      <w:r w:rsidR="004621E5">
        <w:rPr>
          <w:rFonts w:ascii="Times New Roman" w:hAnsi="Times New Roman"/>
          <w:sz w:val="24"/>
          <w:szCs w:val="24"/>
        </w:rPr>
        <w:t>ammino di incontro e di scambio. P</w:t>
      </w:r>
      <w:r w:rsidRPr="00DA25BE">
        <w:rPr>
          <w:rFonts w:ascii="Times New Roman" w:hAnsi="Times New Roman"/>
          <w:sz w:val="24"/>
          <w:szCs w:val="24"/>
        </w:rPr>
        <w:t>remessa fondamentale per costruire senza conflittualità e contrapposizioni sociali il nostro futuro insieme.</w:t>
      </w:r>
      <w:r w:rsidR="00B22FB5">
        <w:rPr>
          <w:rFonts w:ascii="Times New Roman" w:hAnsi="Times New Roman"/>
          <w:sz w:val="24"/>
          <w:szCs w:val="24"/>
        </w:rPr>
        <w:t xml:space="preserve"> </w:t>
      </w:r>
    </w:p>
    <w:p w:rsidR="00B22FB5" w:rsidRDefault="00B22FB5" w:rsidP="00DA25BE">
      <w:pPr>
        <w:spacing w:after="0" w:line="360" w:lineRule="auto"/>
        <w:jc w:val="both"/>
        <w:rPr>
          <w:rFonts w:ascii="Times New Roman" w:hAnsi="Times New Roman"/>
          <w:sz w:val="24"/>
          <w:szCs w:val="24"/>
        </w:rPr>
      </w:pPr>
      <w:r>
        <w:rPr>
          <w:rFonts w:ascii="Times New Roman" w:hAnsi="Times New Roman"/>
          <w:sz w:val="24"/>
          <w:szCs w:val="24"/>
        </w:rPr>
        <w:t>La serie infinita e ormai insopportabile di attentati che si stanno drammaticamente consumando ovunque non contribuiscono certo a leggere il fenomeno migratorio in maniera corretta. Anzi, questi eventi drammatici diventano esca appetibile per chi non ha alcun interesse di offrire un contributo perché questo fenomeno complesso e inarrestabile rappresenti una chance.</w:t>
      </w:r>
    </w:p>
    <w:p w:rsidR="00DA25BE" w:rsidRDefault="00DA25BE" w:rsidP="00DA25BE">
      <w:pPr>
        <w:spacing w:after="0" w:line="360" w:lineRule="auto"/>
        <w:jc w:val="center"/>
        <w:rPr>
          <w:rFonts w:ascii="Times New Roman" w:hAnsi="Times New Roman"/>
          <w:sz w:val="24"/>
          <w:szCs w:val="24"/>
        </w:rPr>
      </w:pPr>
    </w:p>
    <w:p w:rsidR="00740BFA" w:rsidRPr="003B3895" w:rsidRDefault="00740BFA" w:rsidP="00DA25BE">
      <w:pPr>
        <w:pStyle w:val="Paragrafoelenco"/>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Immigrazione: … oltre i numeri</w:t>
      </w:r>
      <w:r w:rsidR="00AD2D18">
        <w:rPr>
          <w:rFonts w:ascii="Times New Roman" w:hAnsi="Times New Roman"/>
          <w:b/>
          <w:sz w:val="24"/>
          <w:szCs w:val="24"/>
        </w:rPr>
        <w:t>, volti, storie e responsabilità</w:t>
      </w:r>
      <w:r>
        <w:rPr>
          <w:rFonts w:ascii="Times New Roman" w:hAnsi="Times New Roman"/>
          <w:b/>
          <w:sz w:val="24"/>
          <w:szCs w:val="24"/>
        </w:rPr>
        <w:t>!</w:t>
      </w:r>
    </w:p>
    <w:p w:rsidR="0080484B"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 xml:space="preserve">L’Italia, nel contesto europeo, mentre vede rallentare drasticamente la migrazione economica – fattore di sviluppo e di crescita fondamentale nel nostro Paese – con il ritorno di una emigrazione giovanile che ha superato le 100.000 persone, ha visto </w:t>
      </w:r>
      <w:r w:rsidR="008A4362" w:rsidRPr="00566DFD">
        <w:rPr>
          <w:rFonts w:ascii="Times New Roman" w:hAnsi="Times New Roman"/>
          <w:sz w:val="24"/>
          <w:szCs w:val="24"/>
        </w:rPr>
        <w:t xml:space="preserve">ancora nel 2015 </w:t>
      </w:r>
      <w:r w:rsidRPr="00566DFD">
        <w:rPr>
          <w:rFonts w:ascii="Times New Roman" w:hAnsi="Times New Roman"/>
          <w:sz w:val="24"/>
          <w:szCs w:val="24"/>
        </w:rPr>
        <w:t>e nel 2016</w:t>
      </w:r>
      <w:r w:rsidR="008A4362" w:rsidRPr="00566DFD">
        <w:rPr>
          <w:rFonts w:ascii="Times New Roman" w:hAnsi="Times New Roman"/>
          <w:sz w:val="24"/>
          <w:szCs w:val="24"/>
        </w:rPr>
        <w:t>,</w:t>
      </w:r>
      <w:r w:rsidRPr="00566DFD">
        <w:rPr>
          <w:rFonts w:ascii="Times New Roman" w:hAnsi="Times New Roman"/>
          <w:sz w:val="24"/>
          <w:szCs w:val="24"/>
        </w:rPr>
        <w:t xml:space="preserve"> un flusso considerevole di migranti forzati arrivare in particolare sulle coste e nei porti della Sicilia, ma anche della Calabria, della Puglia e della Campania, in Sardegna, </w:t>
      </w:r>
      <w:r w:rsidR="00F21F64">
        <w:rPr>
          <w:rFonts w:ascii="Times New Roman" w:hAnsi="Times New Roman"/>
          <w:sz w:val="24"/>
          <w:szCs w:val="24"/>
        </w:rPr>
        <w:t>superiore</w:t>
      </w:r>
      <w:r w:rsidR="00130E7C">
        <w:rPr>
          <w:rFonts w:ascii="Times New Roman" w:hAnsi="Times New Roman"/>
          <w:sz w:val="24"/>
          <w:szCs w:val="24"/>
        </w:rPr>
        <w:t xml:space="preserve"> nel 2016 del </w:t>
      </w:r>
      <w:r w:rsidR="00F21F64">
        <w:rPr>
          <w:rFonts w:ascii="Times New Roman" w:hAnsi="Times New Roman"/>
          <w:sz w:val="24"/>
          <w:szCs w:val="24"/>
        </w:rPr>
        <w:t>18</w:t>
      </w:r>
      <w:r w:rsidRPr="00566DFD">
        <w:rPr>
          <w:rFonts w:ascii="Times New Roman" w:hAnsi="Times New Roman"/>
          <w:sz w:val="24"/>
          <w:szCs w:val="24"/>
        </w:rPr>
        <w:t xml:space="preserve">% </w:t>
      </w:r>
      <w:r w:rsidR="00F21F64">
        <w:rPr>
          <w:rFonts w:ascii="Times New Roman" w:hAnsi="Times New Roman"/>
          <w:sz w:val="24"/>
          <w:szCs w:val="24"/>
        </w:rPr>
        <w:t xml:space="preserve"> </w:t>
      </w:r>
      <w:r w:rsidRPr="00566DFD">
        <w:rPr>
          <w:rFonts w:ascii="Times New Roman" w:hAnsi="Times New Roman"/>
          <w:sz w:val="24"/>
          <w:szCs w:val="24"/>
        </w:rPr>
        <w:t xml:space="preserve">rispetto </w:t>
      </w:r>
      <w:r w:rsidR="00130E7C">
        <w:rPr>
          <w:rFonts w:ascii="Times New Roman" w:hAnsi="Times New Roman"/>
          <w:sz w:val="24"/>
          <w:szCs w:val="24"/>
        </w:rPr>
        <w:t>al 2015</w:t>
      </w:r>
      <w:r w:rsidRPr="00566DFD">
        <w:rPr>
          <w:rFonts w:ascii="Times New Roman" w:hAnsi="Times New Roman"/>
          <w:sz w:val="24"/>
          <w:szCs w:val="24"/>
        </w:rPr>
        <w:t>. Infatti, nel 2014 sono arrivate 170.100 persone, mentre nel 2015 153.842 persone</w:t>
      </w:r>
      <w:r w:rsidR="00130E7C">
        <w:rPr>
          <w:rFonts w:ascii="Times New Roman" w:hAnsi="Times New Roman"/>
          <w:sz w:val="24"/>
          <w:szCs w:val="24"/>
        </w:rPr>
        <w:t xml:space="preserve">, </w:t>
      </w:r>
      <w:r w:rsidR="00F21F64">
        <w:rPr>
          <w:rFonts w:ascii="Times New Roman" w:hAnsi="Times New Roman"/>
          <w:sz w:val="24"/>
          <w:szCs w:val="24"/>
        </w:rPr>
        <w:t>nel 2016, fino al 31 dicembre</w:t>
      </w:r>
      <w:r w:rsidR="00BF145C">
        <w:rPr>
          <w:rFonts w:ascii="Times New Roman" w:hAnsi="Times New Roman"/>
          <w:sz w:val="24"/>
          <w:szCs w:val="24"/>
        </w:rPr>
        <w:t xml:space="preserve">, </w:t>
      </w:r>
      <w:r w:rsidR="00F21F64">
        <w:rPr>
          <w:rFonts w:ascii="Times New Roman" w:hAnsi="Times New Roman"/>
          <w:sz w:val="24"/>
          <w:szCs w:val="24"/>
        </w:rPr>
        <w:t>181</w:t>
      </w:r>
      <w:r w:rsidR="00130E7C">
        <w:rPr>
          <w:rFonts w:ascii="Times New Roman" w:hAnsi="Times New Roman"/>
          <w:sz w:val="24"/>
          <w:szCs w:val="24"/>
        </w:rPr>
        <w:t>.000 persone</w:t>
      </w:r>
      <w:r w:rsidRPr="00566DFD">
        <w:rPr>
          <w:rFonts w:ascii="Times New Roman" w:hAnsi="Times New Roman"/>
          <w:sz w:val="24"/>
          <w:szCs w:val="24"/>
        </w:rPr>
        <w:t>.</w:t>
      </w:r>
    </w:p>
    <w:p w:rsidR="0080484B"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 xml:space="preserve">Nel 2015 si è assistito a un cambiamento di rotta, soprattutto per le persone in partenza dal Medio Oriente, dal Corno d’Africa e dall’Asia, che si sono dirette verso la Turchia e </w:t>
      </w:r>
      <w:r w:rsidRPr="00566DFD">
        <w:rPr>
          <w:rFonts w:ascii="Times New Roman" w:hAnsi="Times New Roman"/>
          <w:sz w:val="24"/>
          <w:szCs w:val="24"/>
        </w:rPr>
        <w:lastRenderedPageBreak/>
        <w:t xml:space="preserve">sono sbarcate in Grecia: oltre 850.000 persone. A fronte di una persona sbarcata in Italia ne sono sbarcate cinque in Grecia. </w:t>
      </w:r>
    </w:p>
    <w:p w:rsidR="003B3895" w:rsidRDefault="006A07AC" w:rsidP="00DA25BE">
      <w:pPr>
        <w:spacing w:after="0" w:line="360" w:lineRule="auto"/>
        <w:jc w:val="both"/>
        <w:rPr>
          <w:rFonts w:ascii="Times New Roman" w:hAnsi="Times New Roman"/>
          <w:sz w:val="24"/>
          <w:szCs w:val="24"/>
        </w:rPr>
      </w:pPr>
      <w:r>
        <w:rPr>
          <w:rFonts w:ascii="Times New Roman" w:hAnsi="Times New Roman"/>
          <w:sz w:val="24"/>
          <w:szCs w:val="24"/>
        </w:rPr>
        <w:t xml:space="preserve">Nel 2016  è </w:t>
      </w:r>
      <w:r w:rsidR="00630BA9">
        <w:rPr>
          <w:rFonts w:ascii="Times New Roman" w:hAnsi="Times New Roman"/>
          <w:sz w:val="24"/>
          <w:szCs w:val="24"/>
        </w:rPr>
        <w:t>cambia</w:t>
      </w:r>
      <w:r>
        <w:rPr>
          <w:rFonts w:ascii="Times New Roman" w:hAnsi="Times New Roman"/>
          <w:sz w:val="24"/>
          <w:szCs w:val="24"/>
        </w:rPr>
        <w:t>ta</w:t>
      </w:r>
      <w:r w:rsidR="00630BA9">
        <w:rPr>
          <w:rFonts w:ascii="Times New Roman" w:hAnsi="Times New Roman"/>
          <w:sz w:val="24"/>
          <w:szCs w:val="24"/>
        </w:rPr>
        <w:t xml:space="preserve"> ancora la prospettiva, con l’Italia che ritorna ad avere un</w:t>
      </w:r>
      <w:r w:rsidR="00130E7C">
        <w:rPr>
          <w:rFonts w:ascii="Times New Roman" w:hAnsi="Times New Roman"/>
          <w:sz w:val="24"/>
          <w:szCs w:val="24"/>
        </w:rPr>
        <w:t xml:space="preserve"> ruolo centrale</w:t>
      </w:r>
      <w:r w:rsidR="00630BA9">
        <w:rPr>
          <w:rFonts w:ascii="Times New Roman" w:hAnsi="Times New Roman"/>
          <w:sz w:val="24"/>
          <w:szCs w:val="24"/>
        </w:rPr>
        <w:t xml:space="preserve"> </w:t>
      </w:r>
      <w:r w:rsidR="00130E7C">
        <w:rPr>
          <w:rFonts w:ascii="Times New Roman" w:hAnsi="Times New Roman"/>
          <w:sz w:val="24"/>
          <w:szCs w:val="24"/>
        </w:rPr>
        <w:t>negli</w:t>
      </w:r>
      <w:r w:rsidR="00630BA9">
        <w:rPr>
          <w:rFonts w:ascii="Times New Roman" w:hAnsi="Times New Roman"/>
          <w:sz w:val="24"/>
          <w:szCs w:val="24"/>
        </w:rPr>
        <w:t xml:space="preserve"> arrivi</w:t>
      </w:r>
      <w:r w:rsidR="006C50D5">
        <w:rPr>
          <w:rFonts w:ascii="Times New Roman" w:hAnsi="Times New Roman"/>
          <w:sz w:val="24"/>
          <w:szCs w:val="24"/>
        </w:rPr>
        <w:t xml:space="preserve"> </w:t>
      </w:r>
      <w:r w:rsidR="00F21F64">
        <w:rPr>
          <w:rFonts w:ascii="Times New Roman" w:hAnsi="Times New Roman"/>
          <w:sz w:val="24"/>
          <w:szCs w:val="24"/>
        </w:rPr>
        <w:t>pari a quello della Grecia (181.000 a fronte di 180.000 in Grecia)</w:t>
      </w:r>
      <w:r w:rsidR="00630BA9">
        <w:rPr>
          <w:rFonts w:ascii="Times New Roman" w:hAnsi="Times New Roman"/>
          <w:sz w:val="24"/>
          <w:szCs w:val="24"/>
        </w:rPr>
        <w:t>, per la chiusura delle frontiere in diversi paesi europei e in seguito all’accordo tra l’Unione Europea  e la Turchia.</w:t>
      </w:r>
    </w:p>
    <w:p w:rsidR="00A56733" w:rsidRDefault="00740BFA" w:rsidP="00DA25BE">
      <w:pPr>
        <w:spacing w:after="0" w:line="360" w:lineRule="auto"/>
        <w:jc w:val="both"/>
        <w:rPr>
          <w:rFonts w:ascii="Times New Roman" w:hAnsi="Times New Roman"/>
          <w:sz w:val="24"/>
          <w:szCs w:val="24"/>
        </w:rPr>
      </w:pPr>
      <w:r>
        <w:rPr>
          <w:rFonts w:ascii="Times New Roman" w:hAnsi="Times New Roman"/>
          <w:sz w:val="24"/>
          <w:szCs w:val="24"/>
        </w:rPr>
        <w:tab/>
      </w:r>
      <w:r w:rsidR="00A56733">
        <w:rPr>
          <w:rFonts w:ascii="Times New Roman" w:hAnsi="Times New Roman"/>
          <w:sz w:val="24"/>
          <w:szCs w:val="24"/>
        </w:rPr>
        <w:t>I</w:t>
      </w:r>
      <w:r w:rsidR="003B3895" w:rsidRPr="003B3895">
        <w:rPr>
          <w:rFonts w:ascii="Times New Roman" w:hAnsi="Times New Roman"/>
          <w:sz w:val="24"/>
          <w:szCs w:val="24"/>
        </w:rPr>
        <w:t>l cammino di chi fugge s’incrocia con il c</w:t>
      </w:r>
      <w:r w:rsidR="00A56733">
        <w:rPr>
          <w:rFonts w:ascii="Times New Roman" w:hAnsi="Times New Roman"/>
          <w:sz w:val="24"/>
          <w:szCs w:val="24"/>
        </w:rPr>
        <w:t xml:space="preserve">ammino di chi ha fame e ha sete, </w:t>
      </w:r>
      <w:r w:rsidR="003B3895" w:rsidRPr="003B3895">
        <w:rPr>
          <w:rFonts w:ascii="Times New Roman" w:hAnsi="Times New Roman"/>
          <w:sz w:val="24"/>
          <w:szCs w:val="24"/>
        </w:rPr>
        <w:t>rispettivamente 840 milioni e 1 miliardo di persone</w:t>
      </w:r>
      <w:r w:rsidR="00A56733">
        <w:rPr>
          <w:rStyle w:val="Rimandonotaapidipagina"/>
          <w:rFonts w:ascii="Times New Roman" w:hAnsi="Times New Roman"/>
          <w:sz w:val="24"/>
          <w:szCs w:val="24"/>
        </w:rPr>
        <w:footnoteReference w:id="2"/>
      </w:r>
      <w:r w:rsidR="003B3895" w:rsidRPr="003B3895">
        <w:rPr>
          <w:rFonts w:ascii="Times New Roman" w:hAnsi="Times New Roman"/>
          <w:sz w:val="24"/>
          <w:szCs w:val="24"/>
        </w:rPr>
        <w:t xml:space="preserve">. Le violenze, la paura e la ‘rabbia dei popoli’ – come ammoniva già Paolo VI nell’enciclica </w:t>
      </w:r>
      <w:r w:rsidR="003B3895" w:rsidRPr="003B3895">
        <w:rPr>
          <w:rFonts w:ascii="Times New Roman" w:hAnsi="Times New Roman"/>
          <w:i/>
          <w:sz w:val="24"/>
          <w:szCs w:val="24"/>
        </w:rPr>
        <w:t>Populorum progressio</w:t>
      </w:r>
      <w:r w:rsidR="003B3895" w:rsidRPr="003B3895">
        <w:rPr>
          <w:rFonts w:ascii="Times New Roman" w:hAnsi="Times New Roman"/>
          <w:sz w:val="24"/>
          <w:szCs w:val="24"/>
        </w:rPr>
        <w:t>, quasi 50 anni fa -  accompagnano il cammino  delle persone oggi, di cui un piccolo tassello, un segno è il popolo</w:t>
      </w:r>
      <w:r w:rsidR="003B3895">
        <w:rPr>
          <w:rFonts w:ascii="Times New Roman" w:hAnsi="Times New Roman"/>
          <w:sz w:val="24"/>
          <w:szCs w:val="24"/>
        </w:rPr>
        <w:t xml:space="preserve"> di chi ha attraversato </w:t>
      </w:r>
      <w:r>
        <w:rPr>
          <w:rFonts w:ascii="Times New Roman" w:hAnsi="Times New Roman"/>
          <w:sz w:val="24"/>
          <w:szCs w:val="24"/>
        </w:rPr>
        <w:t>(</w:t>
      </w:r>
      <w:r w:rsidR="003B3895">
        <w:rPr>
          <w:rFonts w:ascii="Times New Roman" w:hAnsi="Times New Roman"/>
          <w:sz w:val="24"/>
          <w:szCs w:val="24"/>
        </w:rPr>
        <w:t>nel 2015</w:t>
      </w:r>
      <w:r>
        <w:rPr>
          <w:rFonts w:ascii="Times New Roman" w:hAnsi="Times New Roman"/>
          <w:sz w:val="24"/>
          <w:szCs w:val="24"/>
        </w:rPr>
        <w:t>,</w:t>
      </w:r>
      <w:r w:rsidR="003B3895" w:rsidRPr="003B3895">
        <w:rPr>
          <w:rFonts w:ascii="Times New Roman" w:hAnsi="Times New Roman"/>
          <w:sz w:val="24"/>
          <w:szCs w:val="24"/>
        </w:rPr>
        <w:t>1</w:t>
      </w:r>
      <w:r w:rsidR="003B3895">
        <w:rPr>
          <w:rFonts w:ascii="Times New Roman" w:hAnsi="Times New Roman"/>
          <w:sz w:val="24"/>
          <w:szCs w:val="24"/>
        </w:rPr>
        <w:t>54</w:t>
      </w:r>
      <w:r w:rsidR="003B3895" w:rsidRPr="003B3895">
        <w:rPr>
          <w:rFonts w:ascii="Times New Roman" w:hAnsi="Times New Roman"/>
          <w:sz w:val="24"/>
          <w:szCs w:val="24"/>
        </w:rPr>
        <w:t>.000 persone</w:t>
      </w:r>
      <w:r>
        <w:rPr>
          <w:rFonts w:ascii="Times New Roman" w:hAnsi="Times New Roman"/>
          <w:sz w:val="24"/>
          <w:szCs w:val="24"/>
        </w:rPr>
        <w:t>)</w:t>
      </w:r>
      <w:r w:rsidR="003B3895" w:rsidRPr="003B3895">
        <w:rPr>
          <w:rFonts w:ascii="Times New Roman" w:hAnsi="Times New Roman"/>
          <w:sz w:val="24"/>
          <w:szCs w:val="24"/>
        </w:rPr>
        <w:t xml:space="preserve"> </w:t>
      </w:r>
      <w:r w:rsidR="00BF145C">
        <w:rPr>
          <w:rFonts w:ascii="Times New Roman" w:hAnsi="Times New Roman"/>
          <w:sz w:val="24"/>
          <w:szCs w:val="24"/>
        </w:rPr>
        <w:t xml:space="preserve">o attraversa in questi mesi </w:t>
      </w:r>
      <w:r w:rsidR="00AD2D18">
        <w:rPr>
          <w:rFonts w:ascii="Times New Roman" w:hAnsi="Times New Roman"/>
          <w:sz w:val="24"/>
          <w:szCs w:val="24"/>
        </w:rPr>
        <w:t>(</w:t>
      </w:r>
      <w:r w:rsidR="00BF145C">
        <w:rPr>
          <w:rFonts w:ascii="Times New Roman" w:hAnsi="Times New Roman"/>
          <w:sz w:val="24"/>
          <w:szCs w:val="24"/>
        </w:rPr>
        <w:t>55</w:t>
      </w:r>
      <w:r w:rsidR="003B3895" w:rsidRPr="003B3895">
        <w:rPr>
          <w:rFonts w:ascii="Times New Roman" w:hAnsi="Times New Roman"/>
          <w:sz w:val="24"/>
          <w:szCs w:val="24"/>
        </w:rPr>
        <w:t>.000 persone</w:t>
      </w:r>
      <w:r w:rsidR="00AD2D18">
        <w:rPr>
          <w:rFonts w:ascii="Times New Roman" w:hAnsi="Times New Roman"/>
          <w:sz w:val="24"/>
          <w:szCs w:val="24"/>
        </w:rPr>
        <w:t>)</w:t>
      </w:r>
      <w:r w:rsidR="003B3895" w:rsidRPr="003B3895">
        <w:rPr>
          <w:rFonts w:ascii="Times New Roman" w:hAnsi="Times New Roman"/>
          <w:sz w:val="24"/>
          <w:szCs w:val="24"/>
        </w:rPr>
        <w:t xml:space="preserve"> il Mediterraneo e raggiunge le nostre coste italiane ed europee. </w:t>
      </w:r>
    </w:p>
    <w:p w:rsidR="00A56733" w:rsidRDefault="003B3895" w:rsidP="00DA25BE">
      <w:pPr>
        <w:spacing w:after="0" w:line="360" w:lineRule="auto"/>
        <w:jc w:val="both"/>
        <w:rPr>
          <w:rFonts w:ascii="Times New Roman" w:hAnsi="Times New Roman"/>
          <w:sz w:val="24"/>
          <w:szCs w:val="24"/>
        </w:rPr>
      </w:pPr>
      <w:r w:rsidRPr="003B3895">
        <w:rPr>
          <w:rFonts w:ascii="Times New Roman" w:hAnsi="Times New Roman"/>
          <w:sz w:val="24"/>
          <w:szCs w:val="24"/>
        </w:rPr>
        <w:t xml:space="preserve">Leggendo nella situazione internazionale non possiamo non riconoscere la nostra responsabilità: di chi ha violato la terra di altri, di chi ha sfruttato persone e terre, di chi ha impoverito, di chi ha venduto armi </w:t>
      </w:r>
      <w:r w:rsidR="00130E7C">
        <w:rPr>
          <w:rFonts w:ascii="Times New Roman" w:hAnsi="Times New Roman"/>
          <w:sz w:val="24"/>
          <w:szCs w:val="24"/>
        </w:rPr>
        <w:t xml:space="preserve">(con una crescita di vendite in Italia che ha superato il 200% rispetto al 2014) </w:t>
      </w:r>
      <w:r w:rsidRPr="003B3895">
        <w:rPr>
          <w:rFonts w:ascii="Times New Roman" w:hAnsi="Times New Roman"/>
          <w:sz w:val="24"/>
          <w:szCs w:val="24"/>
        </w:rPr>
        <w:t xml:space="preserve">e ha lucrato sulla guerra. Uno sviluppo iniquo, che ha diviso il mondo e ha indebolito la solidarietà è la causa di questi nuovi cammini, di questi nuovi sbarchi, di queste nuove morti. </w:t>
      </w:r>
    </w:p>
    <w:p w:rsidR="003B3895" w:rsidRDefault="00AD2D18" w:rsidP="00DA25BE">
      <w:pPr>
        <w:spacing w:after="0" w:line="360" w:lineRule="auto"/>
        <w:jc w:val="both"/>
        <w:rPr>
          <w:rFonts w:ascii="Times New Roman" w:hAnsi="Times New Roman"/>
          <w:sz w:val="24"/>
          <w:szCs w:val="24"/>
        </w:rPr>
      </w:pPr>
      <w:r>
        <w:rPr>
          <w:rFonts w:ascii="Times New Roman" w:hAnsi="Times New Roman"/>
          <w:sz w:val="24"/>
          <w:szCs w:val="24"/>
        </w:rPr>
        <w:t>Non siamo esenti da responsabilità!</w:t>
      </w:r>
      <w:r w:rsidR="003B3895" w:rsidRPr="003B3895">
        <w:rPr>
          <w:rFonts w:ascii="Times New Roman" w:hAnsi="Times New Roman"/>
          <w:sz w:val="24"/>
          <w:szCs w:val="24"/>
        </w:rPr>
        <w:t>. Questo movimento di persone generato da noi, dalla nostra indifferenza, dalla mancata solidarietà, dallo sfruttamento, dalle guerre ‘giuste’ e dalle guerre dimenticate, tranne che dagli armatori, accompagnato da cambiamenti climatici, toccando l’Italia e l’Europa ha messo alla prova il diritto d’asilo. Il diritto d’asilo è stato di fatto negato da respingimenti più o meno mascherati, talora condannati, di cui anche l’Italia è stata colpevole nel 2011</w:t>
      </w:r>
      <w:r w:rsidR="00130E7C">
        <w:rPr>
          <w:rFonts w:ascii="Times New Roman" w:hAnsi="Times New Roman"/>
          <w:sz w:val="24"/>
          <w:szCs w:val="24"/>
        </w:rPr>
        <w:t xml:space="preserve"> e l’Europa rischia di essere colpevole nel 2016</w:t>
      </w:r>
      <w:r w:rsidR="003B3895" w:rsidRPr="003B3895">
        <w:rPr>
          <w:rFonts w:ascii="Times New Roman" w:hAnsi="Times New Roman"/>
          <w:sz w:val="24"/>
          <w:szCs w:val="24"/>
        </w:rPr>
        <w:t>.</w:t>
      </w:r>
    </w:p>
    <w:p w:rsidR="00EF105E" w:rsidRDefault="00EF105E" w:rsidP="00EF105E">
      <w:pPr>
        <w:pStyle w:val="Paragrafoelenco"/>
        <w:spacing w:after="0" w:line="360" w:lineRule="auto"/>
        <w:jc w:val="both"/>
        <w:rPr>
          <w:rFonts w:ascii="Times New Roman" w:hAnsi="Times New Roman"/>
          <w:b/>
          <w:sz w:val="24"/>
          <w:szCs w:val="24"/>
        </w:rPr>
      </w:pPr>
    </w:p>
    <w:p w:rsidR="00017FF2" w:rsidRDefault="00017FF2" w:rsidP="00EF105E">
      <w:pPr>
        <w:pStyle w:val="Paragrafoelenco"/>
        <w:spacing w:after="0" w:line="360" w:lineRule="auto"/>
        <w:jc w:val="both"/>
        <w:rPr>
          <w:rFonts w:ascii="Times New Roman" w:hAnsi="Times New Roman"/>
          <w:b/>
          <w:sz w:val="24"/>
          <w:szCs w:val="24"/>
        </w:rPr>
      </w:pPr>
    </w:p>
    <w:p w:rsidR="00392C1E" w:rsidRDefault="00392C1E" w:rsidP="00DA25BE">
      <w:pPr>
        <w:pStyle w:val="Paragrafoelenco"/>
        <w:numPr>
          <w:ilvl w:val="0"/>
          <w:numId w:val="6"/>
        </w:numPr>
        <w:spacing w:after="0" w:line="360" w:lineRule="auto"/>
        <w:jc w:val="both"/>
        <w:rPr>
          <w:rFonts w:ascii="Times New Roman" w:hAnsi="Times New Roman"/>
          <w:b/>
          <w:sz w:val="24"/>
          <w:szCs w:val="24"/>
        </w:rPr>
      </w:pPr>
      <w:r w:rsidRPr="003B3895">
        <w:rPr>
          <w:rFonts w:ascii="Times New Roman" w:hAnsi="Times New Roman"/>
          <w:b/>
          <w:sz w:val="24"/>
          <w:szCs w:val="24"/>
        </w:rPr>
        <w:t>Gli arrivi in Italia</w:t>
      </w:r>
    </w:p>
    <w:p w:rsidR="00392C1E" w:rsidRPr="00566DFD" w:rsidRDefault="00392C1E" w:rsidP="00DA25BE">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 xml:space="preserve">In Italia, </w:t>
      </w:r>
      <w:r w:rsidR="00130E7C">
        <w:rPr>
          <w:rFonts w:ascii="Times New Roman" w:hAnsi="Times New Roman"/>
          <w:sz w:val="24"/>
          <w:szCs w:val="24"/>
        </w:rPr>
        <w:t xml:space="preserve">nel 2015 </w:t>
      </w:r>
      <w:r w:rsidRPr="00566DFD">
        <w:rPr>
          <w:rFonts w:ascii="Times New Roman" w:hAnsi="Times New Roman"/>
          <w:sz w:val="24"/>
          <w:szCs w:val="24"/>
        </w:rPr>
        <w:t>Lampedusa è tornato ad essere il primo porto di sbarco ( con 168 sbarchi e 21.160 persone), seguito da Augusta (con 146 sbarchi e 22.391 persone), Pozzallo (con 104 sbarchi e 16.811 perone), Reggio Calabria (con 90 sbarchi e 16.931 persone), Catania (con 64 sbarchi e 9.464 persone), Palermo (con 61 sbarchi e 11.456 persone), Trapani (con 55 sbarchi e 8.136 persone), Taranto (con 45 sbarchi e 9.160 persone). Sbarchi sono avvenuti anche  a Crotone, Cagliari, Salerno,  Corigliano Calabro e a Vibo Valentia. Il ritorno  degli sbarchi a Lampedusa è anche l’effetto dell’implementazione del sistema hotspot che vede nell’isola il centro più avanzato nel Mediterraneo</w:t>
      </w:r>
      <w:r w:rsidR="00130E7C">
        <w:rPr>
          <w:rFonts w:ascii="Times New Roman" w:hAnsi="Times New Roman"/>
          <w:sz w:val="24"/>
          <w:szCs w:val="24"/>
        </w:rPr>
        <w:t>.</w:t>
      </w:r>
    </w:p>
    <w:p w:rsidR="00392C1E" w:rsidRPr="00566DFD" w:rsidRDefault="00392C1E" w:rsidP="00DA25BE">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La partenza delle persone che si sono messe in viaggio nel Mediterraneo è avvenuta in particolare dalle coste della Libia (oltre l’85%), l’8% sono partite dall’Egitto e poche migliaia dalla Turchia, dalla Grecia e dalla Tunisia.  Crescono però anche i passaggi alle frontiere terrestri del Nord-Est, a causa della rotta balcanica.</w:t>
      </w:r>
    </w:p>
    <w:p w:rsidR="00BF145C" w:rsidRDefault="00392C1E" w:rsidP="00DA25BE">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Il cambiamento di rotta delle persone in fuga ha naturalmente portato con sé il cambiamento delle prime nazionalità delle persone sbarcate, con il protagonismo del Corno d’Africa e dell’Africa Sub-sahariana. Le nazionalità delle persone sbarcate  nel 2015 sono in particolare: Eritrea (38.612, con un aumento del 10% rispetto allo scorso anno); Nigeria (21.886, con un aumento del 110% rispetto allo scorso anno); Somalia (12.176, più che raddoppiati rispetto allo scorso anno), Sudan (8.909, triplicati rispetto allo scorso anno) Gambia (8.123, poco meno il numero dello scorso anno), Siria (7.444, 6 volte meno il numero dello scorso anno che la vedeva al primo posto tra le nazionalità delle persone sbarcate). Rimangono simili i numeri delle persone provenienti dal  Senegal e dal Bangladesh (poco più di 5.000) Calano, invece, le persone provenienti dal Mali (5.752, quasi dimezzati rispetto al 2014), dall’Egitto (2.594 rispetto ai 4.095 del 2014), dalla Palestina (1.650 rispetto ai 6.017 dello scors</w:t>
      </w:r>
      <w:r w:rsidR="0095500F">
        <w:rPr>
          <w:rFonts w:ascii="Times New Roman" w:hAnsi="Times New Roman"/>
          <w:sz w:val="24"/>
          <w:szCs w:val="24"/>
        </w:rPr>
        <w:t>o anno). Complessivamente sono 6</w:t>
      </w:r>
      <w:r w:rsidRPr="00566DFD">
        <w:rPr>
          <w:rFonts w:ascii="Times New Roman" w:hAnsi="Times New Roman"/>
          <w:sz w:val="24"/>
          <w:szCs w:val="24"/>
        </w:rPr>
        <w:t>5 le nazionalità delle persone sbarcate in Italia nel 2015.Le persone sbarcate sono state in prevalenza uomini (circa 115.000), a seguire le donne (oltre 20.000, con una crescita del 15% rispetto</w:t>
      </w:r>
      <w:r w:rsidR="00130E7C">
        <w:rPr>
          <w:rFonts w:ascii="Times New Roman" w:hAnsi="Times New Roman"/>
          <w:sz w:val="24"/>
          <w:szCs w:val="24"/>
        </w:rPr>
        <w:t xml:space="preserve"> allo scorso anno) ). I minori </w:t>
      </w:r>
      <w:r w:rsidRPr="00566DFD">
        <w:rPr>
          <w:rFonts w:ascii="Times New Roman" w:hAnsi="Times New Roman"/>
          <w:sz w:val="24"/>
          <w:szCs w:val="24"/>
        </w:rPr>
        <w:t xml:space="preserve">sono stati  oltre </w:t>
      </w:r>
      <w:r w:rsidR="00326C22">
        <w:rPr>
          <w:rFonts w:ascii="Times New Roman" w:hAnsi="Times New Roman"/>
          <w:sz w:val="24"/>
          <w:szCs w:val="24"/>
        </w:rPr>
        <w:t>26</w:t>
      </w:r>
      <w:r w:rsidRPr="00566DFD">
        <w:rPr>
          <w:rFonts w:ascii="Times New Roman" w:hAnsi="Times New Roman"/>
          <w:sz w:val="24"/>
          <w:szCs w:val="24"/>
        </w:rPr>
        <w:t>.000</w:t>
      </w:r>
      <w:r w:rsidR="00326C22">
        <w:rPr>
          <w:rFonts w:ascii="Times New Roman" w:hAnsi="Times New Roman"/>
          <w:sz w:val="24"/>
          <w:szCs w:val="24"/>
        </w:rPr>
        <w:t xml:space="preserve"> nel 2014</w:t>
      </w:r>
      <w:r w:rsidRPr="00566DFD">
        <w:rPr>
          <w:rFonts w:ascii="Times New Roman" w:hAnsi="Times New Roman"/>
          <w:sz w:val="24"/>
          <w:szCs w:val="24"/>
        </w:rPr>
        <w:t xml:space="preserve">, di cui </w:t>
      </w:r>
      <w:r w:rsidR="00326C22">
        <w:rPr>
          <w:rFonts w:ascii="Times New Roman" w:hAnsi="Times New Roman"/>
          <w:sz w:val="24"/>
          <w:szCs w:val="24"/>
        </w:rPr>
        <w:t>13.096</w:t>
      </w:r>
      <w:r w:rsidRPr="00566DFD">
        <w:rPr>
          <w:rFonts w:ascii="Times New Roman" w:hAnsi="Times New Roman"/>
          <w:sz w:val="24"/>
          <w:szCs w:val="24"/>
        </w:rPr>
        <w:t xml:space="preserve"> minori parte d</w:t>
      </w:r>
      <w:r w:rsidR="00326C22">
        <w:rPr>
          <w:rFonts w:ascii="Times New Roman" w:hAnsi="Times New Roman"/>
          <w:sz w:val="24"/>
          <w:szCs w:val="24"/>
        </w:rPr>
        <w:t>i un nucleo familiare e oltre 13</w:t>
      </w:r>
      <w:r w:rsidRPr="00566DFD">
        <w:rPr>
          <w:rFonts w:ascii="Times New Roman" w:hAnsi="Times New Roman"/>
          <w:sz w:val="24"/>
          <w:szCs w:val="24"/>
        </w:rPr>
        <w:t xml:space="preserve">.000 minori non </w:t>
      </w:r>
      <w:r w:rsidRPr="00566DFD">
        <w:rPr>
          <w:rFonts w:ascii="Times New Roman" w:hAnsi="Times New Roman"/>
          <w:sz w:val="24"/>
          <w:szCs w:val="24"/>
        </w:rPr>
        <w:lastRenderedPageBreak/>
        <w:t>accompagnati</w:t>
      </w:r>
      <w:r w:rsidR="00130E7C">
        <w:rPr>
          <w:rFonts w:ascii="Times New Roman" w:hAnsi="Times New Roman"/>
          <w:sz w:val="24"/>
          <w:szCs w:val="24"/>
        </w:rPr>
        <w:t>,</w:t>
      </w:r>
      <w:r w:rsidR="008E7209">
        <w:rPr>
          <w:rFonts w:ascii="Times New Roman" w:hAnsi="Times New Roman"/>
          <w:sz w:val="24"/>
          <w:szCs w:val="24"/>
        </w:rPr>
        <w:t xml:space="preserve"> tra cui oltre</w:t>
      </w:r>
      <w:r w:rsidRPr="00566DFD">
        <w:rPr>
          <w:rFonts w:ascii="Times New Roman" w:hAnsi="Times New Roman"/>
          <w:sz w:val="24"/>
          <w:szCs w:val="24"/>
        </w:rPr>
        <w:t xml:space="preserve"> </w:t>
      </w:r>
      <w:r w:rsidR="008E7209">
        <w:rPr>
          <w:rFonts w:ascii="Times New Roman" w:hAnsi="Times New Roman"/>
          <w:sz w:val="24"/>
          <w:szCs w:val="24"/>
        </w:rPr>
        <w:t>5</w:t>
      </w:r>
      <w:r w:rsidRPr="00566DFD">
        <w:rPr>
          <w:rFonts w:ascii="Times New Roman" w:hAnsi="Times New Roman"/>
          <w:sz w:val="24"/>
          <w:szCs w:val="24"/>
        </w:rPr>
        <w:t>.000  minori non accompagnati resisi irreperibili.</w:t>
      </w:r>
      <w:r w:rsidR="00326C22">
        <w:rPr>
          <w:rFonts w:ascii="Times New Roman" w:hAnsi="Times New Roman"/>
          <w:sz w:val="24"/>
          <w:szCs w:val="24"/>
        </w:rPr>
        <w:t xml:space="preserve"> Nel 2015 i minori sono stati oltre 12.000, di cui circa 4.100 non accompagnati. </w:t>
      </w:r>
    </w:p>
    <w:p w:rsidR="00392C1E" w:rsidRPr="00566DFD" w:rsidRDefault="00E146B6" w:rsidP="00DA25BE">
      <w:pPr>
        <w:pStyle w:val="Paragrafoelenco"/>
        <w:spacing w:after="0" w:line="360" w:lineRule="auto"/>
        <w:ind w:left="0"/>
        <w:jc w:val="both"/>
        <w:rPr>
          <w:rFonts w:ascii="Times New Roman" w:hAnsi="Times New Roman"/>
          <w:sz w:val="24"/>
          <w:szCs w:val="24"/>
        </w:rPr>
      </w:pPr>
      <w:r>
        <w:rPr>
          <w:rFonts w:ascii="Times New Roman" w:hAnsi="Times New Roman"/>
          <w:sz w:val="24"/>
          <w:szCs w:val="24"/>
        </w:rPr>
        <w:t xml:space="preserve"> Nel 2016</w:t>
      </w:r>
      <w:r w:rsidR="00130E7C">
        <w:rPr>
          <w:rFonts w:ascii="Times New Roman" w:hAnsi="Times New Roman"/>
          <w:sz w:val="24"/>
          <w:szCs w:val="24"/>
        </w:rPr>
        <w:t xml:space="preserve"> il primo porto di sbarco è diventato Augusta, seguito da Pozzallo</w:t>
      </w:r>
      <w:r w:rsidR="00817A9A">
        <w:rPr>
          <w:rFonts w:ascii="Times New Roman" w:hAnsi="Times New Roman"/>
          <w:sz w:val="24"/>
          <w:szCs w:val="24"/>
        </w:rPr>
        <w:t xml:space="preserve">, </w:t>
      </w:r>
      <w:r w:rsidR="00BF145C">
        <w:rPr>
          <w:rFonts w:ascii="Times New Roman" w:hAnsi="Times New Roman"/>
          <w:sz w:val="24"/>
          <w:szCs w:val="24"/>
        </w:rPr>
        <w:t xml:space="preserve">Lampedusa, </w:t>
      </w:r>
      <w:r w:rsidR="00817A9A">
        <w:rPr>
          <w:rFonts w:ascii="Times New Roman" w:hAnsi="Times New Roman"/>
          <w:sz w:val="24"/>
          <w:szCs w:val="24"/>
        </w:rPr>
        <w:t>Reggio Calabria e con le partenze in maggioranza (oltre l’80%) sempre dalla Libia e in successione dall’Egitto. Le nazionalità delle persone sbarcate nel 2016 sono in particolare: Nigeria</w:t>
      </w:r>
      <w:r>
        <w:rPr>
          <w:rFonts w:ascii="Times New Roman" w:hAnsi="Times New Roman"/>
          <w:sz w:val="24"/>
          <w:szCs w:val="24"/>
        </w:rPr>
        <w:t xml:space="preserve">, Eritrea, Gambia, Costa d’Avorio, Somalia, Guinea, Senegal, Sudan, Mali, Egitto </w:t>
      </w:r>
      <w:r w:rsidR="00817A9A">
        <w:rPr>
          <w:rFonts w:ascii="Times New Roman" w:hAnsi="Times New Roman"/>
          <w:sz w:val="24"/>
          <w:szCs w:val="24"/>
        </w:rPr>
        <w:t>,  a cui seguono altre 60 nazioni.</w:t>
      </w:r>
      <w:r w:rsidR="00326C22">
        <w:rPr>
          <w:rFonts w:ascii="Times New Roman" w:hAnsi="Times New Roman"/>
          <w:sz w:val="24"/>
          <w:szCs w:val="24"/>
        </w:rPr>
        <w:t xml:space="preserve"> 2689 persone sono state rintracciate ai confini  terrestri, provenient</w:t>
      </w:r>
      <w:r w:rsidR="00AD2D18">
        <w:rPr>
          <w:rFonts w:ascii="Times New Roman" w:hAnsi="Times New Roman"/>
          <w:sz w:val="24"/>
          <w:szCs w:val="24"/>
        </w:rPr>
        <w:t>i soprattutto dal Pakistan</w:t>
      </w:r>
      <w:r>
        <w:rPr>
          <w:rFonts w:ascii="Times New Roman" w:hAnsi="Times New Roman"/>
          <w:sz w:val="24"/>
          <w:szCs w:val="24"/>
        </w:rPr>
        <w:t>, Afganistan, Marocco</w:t>
      </w:r>
      <w:r w:rsidR="00326C22">
        <w:rPr>
          <w:rFonts w:ascii="Times New Roman" w:hAnsi="Times New Roman"/>
          <w:sz w:val="24"/>
          <w:szCs w:val="24"/>
        </w:rPr>
        <w:t>, Algeri</w:t>
      </w:r>
      <w:r>
        <w:rPr>
          <w:rFonts w:ascii="Times New Roman" w:hAnsi="Times New Roman"/>
          <w:sz w:val="24"/>
          <w:szCs w:val="24"/>
        </w:rPr>
        <w:t>a , Nigeria, Bangladesh, Iraq</w:t>
      </w:r>
      <w:r w:rsidR="00326C22">
        <w:rPr>
          <w:rFonts w:ascii="Times New Roman" w:hAnsi="Times New Roman"/>
          <w:sz w:val="24"/>
          <w:szCs w:val="24"/>
        </w:rPr>
        <w:t>.</w:t>
      </w:r>
      <w:r w:rsidR="0095500F">
        <w:rPr>
          <w:rFonts w:ascii="Times New Roman" w:hAnsi="Times New Roman"/>
          <w:sz w:val="24"/>
          <w:szCs w:val="24"/>
        </w:rPr>
        <w:t xml:space="preserve"> Le persone sbarcate sono al 95% uomini e il 5% donne. I minori </w:t>
      </w:r>
      <w:r w:rsidR="00355715">
        <w:rPr>
          <w:rFonts w:ascii="Times New Roman" w:hAnsi="Times New Roman"/>
          <w:sz w:val="24"/>
          <w:szCs w:val="24"/>
        </w:rPr>
        <w:t xml:space="preserve">non accompagnati </w:t>
      </w:r>
      <w:r w:rsidR="00326C22">
        <w:rPr>
          <w:rFonts w:ascii="Times New Roman" w:hAnsi="Times New Roman"/>
          <w:sz w:val="24"/>
          <w:szCs w:val="24"/>
        </w:rPr>
        <w:t xml:space="preserve">sbarcati nel 2016 sono </w:t>
      </w:r>
      <w:r>
        <w:rPr>
          <w:rFonts w:ascii="Times New Roman" w:hAnsi="Times New Roman"/>
          <w:sz w:val="24"/>
          <w:szCs w:val="24"/>
        </w:rPr>
        <w:t>stati quasi 26.000</w:t>
      </w:r>
      <w:r w:rsidR="00326C22">
        <w:rPr>
          <w:rFonts w:ascii="Times New Roman" w:hAnsi="Times New Roman"/>
          <w:sz w:val="24"/>
          <w:szCs w:val="24"/>
        </w:rPr>
        <w:t>.</w:t>
      </w:r>
      <w:r>
        <w:rPr>
          <w:rFonts w:ascii="Times New Roman" w:hAnsi="Times New Roman"/>
          <w:sz w:val="24"/>
          <w:szCs w:val="24"/>
        </w:rPr>
        <w:t xml:space="preserve"> Complessivamente sono 8</w:t>
      </w:r>
      <w:r w:rsidR="0095500F">
        <w:rPr>
          <w:rFonts w:ascii="Times New Roman" w:hAnsi="Times New Roman"/>
          <w:sz w:val="24"/>
          <w:szCs w:val="24"/>
        </w:rPr>
        <w:t>5 le nazionalità degli sbarcati nel 2016.</w:t>
      </w:r>
    </w:p>
    <w:p w:rsidR="00000CFE" w:rsidRDefault="00000CFE" w:rsidP="00DA25BE">
      <w:pPr>
        <w:spacing w:after="0" w:line="360" w:lineRule="auto"/>
        <w:jc w:val="both"/>
        <w:rPr>
          <w:rFonts w:ascii="Times New Roman" w:hAnsi="Times New Roman"/>
          <w:sz w:val="24"/>
          <w:szCs w:val="24"/>
        </w:rPr>
      </w:pPr>
    </w:p>
    <w:p w:rsidR="003B3895" w:rsidRDefault="00392C1E" w:rsidP="00DA25BE">
      <w:pPr>
        <w:pStyle w:val="Paragrafoelenco"/>
        <w:numPr>
          <w:ilvl w:val="0"/>
          <w:numId w:val="6"/>
        </w:numPr>
        <w:spacing w:after="0" w:line="360" w:lineRule="auto"/>
        <w:jc w:val="both"/>
        <w:rPr>
          <w:rFonts w:ascii="Times New Roman" w:hAnsi="Times New Roman"/>
          <w:sz w:val="24"/>
          <w:szCs w:val="24"/>
        </w:rPr>
      </w:pPr>
      <w:r w:rsidRPr="00566DFD">
        <w:rPr>
          <w:rFonts w:ascii="Times New Roman" w:hAnsi="Times New Roman"/>
          <w:b/>
          <w:sz w:val="24"/>
          <w:szCs w:val="24"/>
        </w:rPr>
        <w:t>Le strutture di accoglienza</w:t>
      </w:r>
    </w:p>
    <w:p w:rsidR="00392C1E" w:rsidRPr="00566DFD" w:rsidRDefault="00392C1E" w:rsidP="005914AA">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 xml:space="preserve"> Rispetto a</w:t>
      </w:r>
      <w:r w:rsidR="00E146B6">
        <w:rPr>
          <w:rFonts w:ascii="Times New Roman" w:hAnsi="Times New Roman"/>
          <w:sz w:val="24"/>
          <w:szCs w:val="24"/>
        </w:rPr>
        <w:t>gli oltre 50</w:t>
      </w:r>
      <w:r w:rsidR="00326C22">
        <w:rPr>
          <w:rFonts w:ascii="Times New Roman" w:hAnsi="Times New Roman"/>
          <w:sz w:val="24"/>
          <w:szCs w:val="24"/>
        </w:rPr>
        <w:t>0.000</w:t>
      </w:r>
      <w:r w:rsidRPr="00566DFD">
        <w:rPr>
          <w:rFonts w:ascii="Times New Roman" w:hAnsi="Times New Roman"/>
          <w:sz w:val="24"/>
          <w:szCs w:val="24"/>
        </w:rPr>
        <w:t xml:space="preserve"> sbarcati</w:t>
      </w:r>
      <w:r w:rsidR="00326C22">
        <w:rPr>
          <w:rFonts w:ascii="Times New Roman" w:hAnsi="Times New Roman"/>
          <w:sz w:val="24"/>
          <w:szCs w:val="24"/>
        </w:rPr>
        <w:t xml:space="preserve"> tra il 2014 e il 2016</w:t>
      </w:r>
      <w:r w:rsidRPr="00566DFD">
        <w:rPr>
          <w:rFonts w:ascii="Times New Roman" w:hAnsi="Times New Roman"/>
          <w:sz w:val="24"/>
          <w:szCs w:val="24"/>
        </w:rPr>
        <w:t xml:space="preserve"> attualmente sono accolti in Italia, nelle</w:t>
      </w:r>
      <w:r w:rsidR="00326C22">
        <w:rPr>
          <w:rFonts w:ascii="Times New Roman" w:hAnsi="Times New Roman"/>
          <w:sz w:val="24"/>
          <w:szCs w:val="24"/>
        </w:rPr>
        <w:t xml:space="preserve"> diverse strutture, al 1 giugno</w:t>
      </w:r>
      <w:r w:rsidRPr="00566DFD">
        <w:rPr>
          <w:rFonts w:ascii="Times New Roman" w:hAnsi="Times New Roman"/>
          <w:sz w:val="24"/>
          <w:szCs w:val="24"/>
        </w:rPr>
        <w:t xml:space="preserve"> 2016, </w:t>
      </w:r>
      <w:r w:rsidR="00326C22">
        <w:rPr>
          <w:rFonts w:ascii="Times New Roman" w:hAnsi="Times New Roman"/>
          <w:sz w:val="24"/>
          <w:szCs w:val="24"/>
        </w:rPr>
        <w:t>circa</w:t>
      </w:r>
      <w:r w:rsidRPr="00566DFD">
        <w:rPr>
          <w:rFonts w:ascii="Times New Roman" w:hAnsi="Times New Roman"/>
          <w:sz w:val="24"/>
          <w:szCs w:val="24"/>
        </w:rPr>
        <w:t>1</w:t>
      </w:r>
      <w:r w:rsidR="00BF145C">
        <w:rPr>
          <w:rFonts w:ascii="Times New Roman" w:hAnsi="Times New Roman"/>
          <w:sz w:val="24"/>
          <w:szCs w:val="24"/>
        </w:rPr>
        <w:t>23</w:t>
      </w:r>
      <w:r w:rsidR="00326C22">
        <w:rPr>
          <w:rFonts w:ascii="Times New Roman" w:hAnsi="Times New Roman"/>
          <w:sz w:val="24"/>
          <w:szCs w:val="24"/>
        </w:rPr>
        <w:t>.</w:t>
      </w:r>
      <w:r w:rsidR="00BF145C">
        <w:rPr>
          <w:rFonts w:ascii="Times New Roman" w:hAnsi="Times New Roman"/>
          <w:sz w:val="24"/>
          <w:szCs w:val="24"/>
        </w:rPr>
        <w:t>0</w:t>
      </w:r>
      <w:r w:rsidR="00326C22">
        <w:rPr>
          <w:rFonts w:ascii="Times New Roman" w:hAnsi="Times New Roman"/>
          <w:sz w:val="24"/>
          <w:szCs w:val="24"/>
        </w:rPr>
        <w:t>00</w:t>
      </w:r>
      <w:r w:rsidRPr="00566DFD">
        <w:rPr>
          <w:rFonts w:ascii="Times New Roman" w:hAnsi="Times New Roman"/>
          <w:sz w:val="24"/>
          <w:szCs w:val="24"/>
        </w:rPr>
        <w:t xml:space="preserve"> persone. Nella rete di primissima accoglienza (CDA, CARA, </w:t>
      </w:r>
      <w:r w:rsidR="008E7209">
        <w:rPr>
          <w:rFonts w:ascii="Times New Roman" w:hAnsi="Times New Roman"/>
          <w:sz w:val="24"/>
          <w:szCs w:val="24"/>
        </w:rPr>
        <w:t>Hot spot</w:t>
      </w:r>
      <w:r w:rsidRPr="00566DFD">
        <w:rPr>
          <w:rFonts w:ascii="Times New Roman" w:hAnsi="Times New Roman"/>
          <w:sz w:val="24"/>
          <w:szCs w:val="24"/>
        </w:rPr>
        <w:t xml:space="preserve">) sono presenti </w:t>
      </w:r>
      <w:r w:rsidR="00E146B6">
        <w:rPr>
          <w:rFonts w:ascii="Times New Roman" w:hAnsi="Times New Roman"/>
          <w:sz w:val="24"/>
          <w:szCs w:val="24"/>
        </w:rPr>
        <w:t>14</w:t>
      </w:r>
      <w:r w:rsidR="008E7209">
        <w:rPr>
          <w:rFonts w:ascii="Times New Roman" w:hAnsi="Times New Roman"/>
          <w:sz w:val="24"/>
          <w:szCs w:val="24"/>
        </w:rPr>
        <w:t>.500</w:t>
      </w:r>
      <w:r w:rsidRPr="00566DFD">
        <w:rPr>
          <w:rFonts w:ascii="Times New Roman" w:hAnsi="Times New Roman"/>
          <w:sz w:val="24"/>
          <w:szCs w:val="24"/>
        </w:rPr>
        <w:t xml:space="preserve"> persone (</w:t>
      </w:r>
      <w:r w:rsidR="008E7209">
        <w:rPr>
          <w:rFonts w:ascii="Times New Roman" w:hAnsi="Times New Roman"/>
          <w:sz w:val="24"/>
          <w:szCs w:val="24"/>
        </w:rPr>
        <w:t>con una crescita rispetto</w:t>
      </w:r>
      <w:r w:rsidRPr="00566DFD">
        <w:rPr>
          <w:rFonts w:ascii="Times New Roman" w:hAnsi="Times New Roman"/>
          <w:sz w:val="24"/>
          <w:szCs w:val="24"/>
        </w:rPr>
        <w:t xml:space="preserve"> allo scorso anno). Nelle strutture temporanee di accoglienza sul territorio nazionale </w:t>
      </w:r>
      <w:r w:rsidR="008E7209">
        <w:rPr>
          <w:rFonts w:ascii="Times New Roman" w:hAnsi="Times New Roman"/>
          <w:sz w:val="24"/>
          <w:szCs w:val="24"/>
        </w:rPr>
        <w:t xml:space="preserve">(CAS) sono oggi ospitate </w:t>
      </w:r>
      <w:r w:rsidR="00E146B6">
        <w:rPr>
          <w:rFonts w:ascii="Times New Roman" w:hAnsi="Times New Roman"/>
          <w:sz w:val="24"/>
          <w:szCs w:val="24"/>
        </w:rPr>
        <w:t>135</w:t>
      </w:r>
      <w:r w:rsidR="00BF145C">
        <w:rPr>
          <w:rFonts w:ascii="Times New Roman" w:hAnsi="Times New Roman"/>
          <w:sz w:val="24"/>
          <w:szCs w:val="24"/>
        </w:rPr>
        <w:t>.000</w:t>
      </w:r>
      <w:r w:rsidRPr="00566DFD">
        <w:rPr>
          <w:rFonts w:ascii="Times New Roman" w:hAnsi="Times New Roman"/>
          <w:sz w:val="24"/>
          <w:szCs w:val="24"/>
        </w:rPr>
        <w:t xml:space="preserve"> persone, </w:t>
      </w:r>
      <w:r w:rsidR="00E146B6">
        <w:rPr>
          <w:rFonts w:ascii="Times New Roman" w:hAnsi="Times New Roman"/>
          <w:sz w:val="24"/>
          <w:szCs w:val="24"/>
        </w:rPr>
        <w:t xml:space="preserve">con una crescita </w:t>
      </w:r>
      <w:r w:rsidRPr="00566DFD">
        <w:rPr>
          <w:rFonts w:ascii="Times New Roman" w:hAnsi="Times New Roman"/>
          <w:sz w:val="24"/>
          <w:szCs w:val="24"/>
        </w:rPr>
        <w:t>rispetto allo scorso anno. Negli Sprar, strutture di seconda accoglienza dei richiedenti la protezione internazionale e dei</w:t>
      </w:r>
      <w:r w:rsidR="008E7209">
        <w:rPr>
          <w:rFonts w:ascii="Times New Roman" w:hAnsi="Times New Roman"/>
          <w:sz w:val="24"/>
          <w:szCs w:val="24"/>
        </w:rPr>
        <w:t xml:space="preserve"> rifugiati, sono  accolte </w:t>
      </w:r>
      <w:r w:rsidR="00E146B6">
        <w:rPr>
          <w:rFonts w:ascii="Times New Roman" w:hAnsi="Times New Roman"/>
          <w:sz w:val="24"/>
          <w:szCs w:val="24"/>
        </w:rPr>
        <w:t xml:space="preserve">circa </w:t>
      </w:r>
      <w:r w:rsidR="00BF145C">
        <w:rPr>
          <w:rFonts w:ascii="Times New Roman" w:hAnsi="Times New Roman"/>
          <w:sz w:val="24"/>
          <w:szCs w:val="24"/>
        </w:rPr>
        <w:t>2</w:t>
      </w:r>
      <w:r w:rsidR="00E146B6">
        <w:rPr>
          <w:rFonts w:ascii="Times New Roman" w:hAnsi="Times New Roman"/>
          <w:sz w:val="24"/>
          <w:szCs w:val="24"/>
        </w:rPr>
        <w:t>3</w:t>
      </w:r>
      <w:r w:rsidR="008E7209">
        <w:rPr>
          <w:rFonts w:ascii="Times New Roman" w:hAnsi="Times New Roman"/>
          <w:sz w:val="24"/>
          <w:szCs w:val="24"/>
        </w:rPr>
        <w:t>.</w:t>
      </w:r>
      <w:r w:rsidR="00BF145C">
        <w:rPr>
          <w:rFonts w:ascii="Times New Roman" w:hAnsi="Times New Roman"/>
          <w:sz w:val="24"/>
          <w:szCs w:val="24"/>
        </w:rPr>
        <w:t>0</w:t>
      </w:r>
      <w:r w:rsidR="00E146B6">
        <w:rPr>
          <w:rFonts w:ascii="Times New Roman" w:hAnsi="Times New Roman"/>
          <w:sz w:val="24"/>
          <w:szCs w:val="24"/>
        </w:rPr>
        <w:t>00</w:t>
      </w:r>
      <w:r w:rsidRPr="00566DFD">
        <w:rPr>
          <w:rFonts w:ascii="Times New Roman" w:hAnsi="Times New Roman"/>
          <w:sz w:val="24"/>
          <w:szCs w:val="24"/>
        </w:rPr>
        <w:t xml:space="preserve"> pers</w:t>
      </w:r>
      <w:r w:rsidR="008E7209">
        <w:rPr>
          <w:rFonts w:ascii="Times New Roman" w:hAnsi="Times New Roman"/>
          <w:sz w:val="24"/>
          <w:szCs w:val="24"/>
        </w:rPr>
        <w:t>one, un numero di poco superiore</w:t>
      </w:r>
      <w:r w:rsidRPr="00566DFD">
        <w:rPr>
          <w:rFonts w:ascii="Times New Roman" w:hAnsi="Times New Roman"/>
          <w:sz w:val="24"/>
          <w:szCs w:val="24"/>
        </w:rPr>
        <w:t xml:space="preserve"> a quello scorso anno. In generale, l’accoglienza rimane ancora in una situazione di forte precarietà, sia nei porti di arrivo che in molti dei centri di prima accoglienza realizzati, con una forte diversificazione delle modalità di accoglienza nelle diverse regioni.</w:t>
      </w:r>
    </w:p>
    <w:p w:rsidR="00392C1E" w:rsidRPr="00566DFD" w:rsidRDefault="00392C1E" w:rsidP="00DA25BE">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 xml:space="preserve">La maggioranza dei </w:t>
      </w:r>
      <w:r w:rsidR="00E146B6">
        <w:rPr>
          <w:rFonts w:ascii="Times New Roman" w:hAnsi="Times New Roman"/>
          <w:sz w:val="24"/>
          <w:szCs w:val="24"/>
        </w:rPr>
        <w:t>circa 17.5</w:t>
      </w:r>
      <w:r w:rsidR="0095500F">
        <w:rPr>
          <w:rFonts w:ascii="Times New Roman" w:hAnsi="Times New Roman"/>
          <w:sz w:val="24"/>
          <w:szCs w:val="24"/>
        </w:rPr>
        <w:t xml:space="preserve">00 </w:t>
      </w:r>
      <w:r w:rsidRPr="00566DFD">
        <w:rPr>
          <w:rFonts w:ascii="Times New Roman" w:hAnsi="Times New Roman"/>
          <w:sz w:val="24"/>
          <w:szCs w:val="24"/>
        </w:rPr>
        <w:t>minori non accompagnati accolti nelle strutture hanno un’età c</w:t>
      </w:r>
      <w:r w:rsidR="0095500F">
        <w:rPr>
          <w:rFonts w:ascii="Times New Roman" w:hAnsi="Times New Roman"/>
          <w:sz w:val="24"/>
          <w:szCs w:val="24"/>
        </w:rPr>
        <w:t>ompresa tra i 16 e i 17 anni (83,00</w:t>
      </w:r>
      <w:r w:rsidRPr="00566DFD">
        <w:rPr>
          <w:rFonts w:ascii="Times New Roman" w:hAnsi="Times New Roman"/>
          <w:sz w:val="24"/>
          <w:szCs w:val="24"/>
        </w:rPr>
        <w:t>%) e provengono dall’Egitt</w:t>
      </w:r>
      <w:r w:rsidR="00E146B6">
        <w:rPr>
          <w:rFonts w:ascii="Times New Roman" w:hAnsi="Times New Roman"/>
          <w:sz w:val="24"/>
          <w:szCs w:val="24"/>
        </w:rPr>
        <w:t>o, dall’Albania</w:t>
      </w:r>
      <w:r w:rsidRPr="00566DFD">
        <w:rPr>
          <w:rFonts w:ascii="Times New Roman" w:hAnsi="Times New Roman"/>
          <w:sz w:val="24"/>
          <w:szCs w:val="24"/>
        </w:rPr>
        <w:t xml:space="preserve">, </w:t>
      </w:r>
      <w:r w:rsidR="0095500F">
        <w:rPr>
          <w:rFonts w:ascii="Times New Roman" w:hAnsi="Times New Roman"/>
          <w:sz w:val="24"/>
          <w:szCs w:val="24"/>
        </w:rPr>
        <w:t xml:space="preserve">dal </w:t>
      </w:r>
      <w:r w:rsidR="00E146B6">
        <w:rPr>
          <w:rFonts w:ascii="Times New Roman" w:hAnsi="Times New Roman"/>
          <w:sz w:val="24"/>
          <w:szCs w:val="24"/>
        </w:rPr>
        <w:t>Gambia</w:t>
      </w:r>
      <w:r w:rsidR="0095500F">
        <w:rPr>
          <w:rFonts w:ascii="Times New Roman" w:hAnsi="Times New Roman"/>
          <w:sz w:val="24"/>
          <w:szCs w:val="24"/>
        </w:rPr>
        <w:t>,</w:t>
      </w:r>
      <w:r w:rsidRPr="00566DFD">
        <w:rPr>
          <w:rFonts w:ascii="Times New Roman" w:hAnsi="Times New Roman"/>
          <w:sz w:val="24"/>
          <w:szCs w:val="24"/>
        </w:rPr>
        <w:t xml:space="preserve"> </w:t>
      </w:r>
      <w:r w:rsidR="0095500F" w:rsidRPr="00566DFD">
        <w:rPr>
          <w:rFonts w:ascii="Times New Roman" w:hAnsi="Times New Roman"/>
          <w:sz w:val="24"/>
          <w:szCs w:val="24"/>
        </w:rPr>
        <w:t xml:space="preserve">dall’Eritrea </w:t>
      </w:r>
      <w:r w:rsidRPr="00566DFD">
        <w:rPr>
          <w:rFonts w:ascii="Times New Roman" w:hAnsi="Times New Roman"/>
          <w:sz w:val="24"/>
          <w:szCs w:val="24"/>
        </w:rPr>
        <w:t xml:space="preserve">, </w:t>
      </w:r>
      <w:r w:rsidR="0095500F" w:rsidRPr="00566DFD">
        <w:rPr>
          <w:rFonts w:ascii="Times New Roman" w:hAnsi="Times New Roman"/>
          <w:sz w:val="24"/>
          <w:szCs w:val="24"/>
        </w:rPr>
        <w:t>da</w:t>
      </w:r>
      <w:r w:rsidR="00E146B6">
        <w:rPr>
          <w:rFonts w:ascii="Times New Roman" w:hAnsi="Times New Roman"/>
          <w:sz w:val="24"/>
          <w:szCs w:val="24"/>
        </w:rPr>
        <w:t>lla Nigeria, dalla Somalia</w:t>
      </w:r>
      <w:r w:rsidRPr="00566DFD">
        <w:rPr>
          <w:rFonts w:ascii="Times New Roman" w:hAnsi="Times New Roman"/>
          <w:sz w:val="24"/>
          <w:szCs w:val="24"/>
        </w:rPr>
        <w:t xml:space="preserve">, </w:t>
      </w:r>
      <w:r w:rsidR="00E146B6">
        <w:rPr>
          <w:rFonts w:ascii="Times New Roman" w:hAnsi="Times New Roman"/>
          <w:sz w:val="24"/>
          <w:szCs w:val="24"/>
        </w:rPr>
        <w:t>dal Senegal ,dal Bangladesh</w:t>
      </w:r>
      <w:r w:rsidR="0095500F">
        <w:rPr>
          <w:rFonts w:ascii="Times New Roman" w:hAnsi="Times New Roman"/>
          <w:sz w:val="24"/>
          <w:szCs w:val="24"/>
        </w:rPr>
        <w:t xml:space="preserve">. </w:t>
      </w:r>
      <w:r w:rsidR="008E7209">
        <w:rPr>
          <w:rFonts w:ascii="Times New Roman" w:hAnsi="Times New Roman"/>
          <w:sz w:val="24"/>
          <w:szCs w:val="24"/>
        </w:rPr>
        <w:t xml:space="preserve">Il 10% hanno 15 anni, il 7% fra i 7 e i 14 anni, 27  bambini  non accompagnati hanno un’età compresa tra o e 6 anni. </w:t>
      </w:r>
      <w:r w:rsidR="00E146B6">
        <w:rPr>
          <w:rFonts w:ascii="Times New Roman" w:hAnsi="Times New Roman"/>
          <w:sz w:val="24"/>
          <w:szCs w:val="24"/>
        </w:rPr>
        <w:t>Purtroppo l’accoglienza dei 17.5</w:t>
      </w:r>
      <w:r w:rsidR="0095500F">
        <w:rPr>
          <w:rFonts w:ascii="Times New Roman" w:hAnsi="Times New Roman"/>
          <w:sz w:val="24"/>
          <w:szCs w:val="24"/>
        </w:rPr>
        <w:t>00</w:t>
      </w:r>
      <w:r w:rsidRPr="00566DFD">
        <w:rPr>
          <w:rFonts w:ascii="Times New Roman" w:hAnsi="Times New Roman"/>
          <w:sz w:val="24"/>
          <w:szCs w:val="24"/>
        </w:rPr>
        <w:t xml:space="preserve"> minori non accompag</w:t>
      </w:r>
      <w:r w:rsidR="00E146B6">
        <w:rPr>
          <w:rFonts w:ascii="Times New Roman" w:hAnsi="Times New Roman"/>
          <w:sz w:val="24"/>
          <w:szCs w:val="24"/>
        </w:rPr>
        <w:t>nati rimasti in Italia</w:t>
      </w:r>
      <w:r w:rsidRPr="00566DFD">
        <w:rPr>
          <w:rFonts w:ascii="Times New Roman" w:hAnsi="Times New Roman"/>
          <w:sz w:val="24"/>
          <w:szCs w:val="24"/>
        </w:rPr>
        <w:t xml:space="preserve">, nella stragrande maggioranza dei casi avviene ancora in strutture di accoglienza straordinarie al Sud e solo poco più del 10% in strutture familiari e case famiglia. Metà dei minori sono accolti in due regioni: </w:t>
      </w:r>
      <w:r w:rsidR="00E146B6">
        <w:rPr>
          <w:rFonts w:ascii="Times New Roman" w:hAnsi="Times New Roman"/>
          <w:sz w:val="24"/>
          <w:szCs w:val="24"/>
        </w:rPr>
        <w:t>oltre 70</w:t>
      </w:r>
      <w:r w:rsidR="0095500F">
        <w:rPr>
          <w:rFonts w:ascii="Times New Roman" w:hAnsi="Times New Roman"/>
          <w:sz w:val="24"/>
          <w:szCs w:val="24"/>
        </w:rPr>
        <w:t xml:space="preserve">00 in </w:t>
      </w:r>
      <w:r w:rsidR="0095500F">
        <w:rPr>
          <w:rFonts w:ascii="Times New Roman" w:hAnsi="Times New Roman"/>
          <w:sz w:val="24"/>
          <w:szCs w:val="24"/>
        </w:rPr>
        <w:lastRenderedPageBreak/>
        <w:t xml:space="preserve">Sicilia, </w:t>
      </w:r>
      <w:r w:rsidR="00E146B6">
        <w:rPr>
          <w:rFonts w:ascii="Times New Roman" w:hAnsi="Times New Roman"/>
          <w:sz w:val="24"/>
          <w:szCs w:val="24"/>
        </w:rPr>
        <w:t xml:space="preserve">oltre 1000 in Calabria, e poi </w:t>
      </w:r>
      <w:r w:rsidR="008E7209">
        <w:rPr>
          <w:rFonts w:ascii="Times New Roman" w:hAnsi="Times New Roman"/>
          <w:sz w:val="24"/>
          <w:szCs w:val="24"/>
        </w:rPr>
        <w:t>913 nel Lazio, 872 in Lombar</w:t>
      </w:r>
      <w:r w:rsidR="00E146B6">
        <w:rPr>
          <w:rFonts w:ascii="Times New Roman" w:hAnsi="Times New Roman"/>
          <w:sz w:val="24"/>
          <w:szCs w:val="24"/>
        </w:rPr>
        <w:t xml:space="preserve">dia, 850 in Puglia </w:t>
      </w:r>
      <w:r w:rsidRPr="00566DFD">
        <w:rPr>
          <w:rFonts w:ascii="Times New Roman" w:hAnsi="Times New Roman"/>
          <w:sz w:val="24"/>
          <w:szCs w:val="24"/>
        </w:rPr>
        <w:t xml:space="preserve">, mentre in Piemonte ne sono accolti </w:t>
      </w:r>
      <w:r w:rsidR="008E7209">
        <w:rPr>
          <w:rFonts w:ascii="Times New Roman" w:hAnsi="Times New Roman"/>
          <w:sz w:val="24"/>
          <w:szCs w:val="24"/>
        </w:rPr>
        <w:t>353 e 284</w:t>
      </w:r>
      <w:r w:rsidRPr="00566DFD">
        <w:rPr>
          <w:rFonts w:ascii="Times New Roman" w:hAnsi="Times New Roman"/>
          <w:sz w:val="24"/>
          <w:szCs w:val="24"/>
        </w:rPr>
        <w:t xml:space="preserve"> in Veneto</w:t>
      </w:r>
      <w:r w:rsidR="008E7209">
        <w:rPr>
          <w:rFonts w:ascii="Times New Roman" w:hAnsi="Times New Roman"/>
          <w:sz w:val="24"/>
          <w:szCs w:val="24"/>
        </w:rPr>
        <w:t xml:space="preserve"> (quasi 20 volte in meno che in Sicilia)</w:t>
      </w:r>
      <w:r w:rsidRPr="00566DFD">
        <w:rPr>
          <w:rFonts w:ascii="Times New Roman" w:hAnsi="Times New Roman"/>
          <w:sz w:val="24"/>
          <w:szCs w:val="24"/>
        </w:rPr>
        <w:t>.</w:t>
      </w:r>
    </w:p>
    <w:p w:rsidR="00392C1E" w:rsidRPr="00566DFD" w:rsidRDefault="00392C1E" w:rsidP="00DA25BE">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Il 6% delle persone si sono rese irreperibili. Rispetto al 2014</w:t>
      </w:r>
      <w:r w:rsidR="00F65E2B">
        <w:rPr>
          <w:rFonts w:ascii="Times New Roman" w:hAnsi="Times New Roman"/>
          <w:sz w:val="24"/>
          <w:szCs w:val="24"/>
        </w:rPr>
        <w:t xml:space="preserve">, nel 2015 </w:t>
      </w:r>
      <w:r w:rsidRPr="00566DFD">
        <w:rPr>
          <w:rFonts w:ascii="Times New Roman" w:hAnsi="Times New Roman"/>
          <w:sz w:val="24"/>
          <w:szCs w:val="24"/>
        </w:rPr>
        <w:t xml:space="preserve"> si sono invertiti i numeri: erano il 60% coloro che avevano ricevuto un permesso di protezione internazionale e il 37% i denegati.</w:t>
      </w:r>
      <w:r w:rsidR="00FE728E">
        <w:rPr>
          <w:rFonts w:ascii="Times New Roman" w:hAnsi="Times New Roman"/>
          <w:sz w:val="24"/>
          <w:szCs w:val="24"/>
        </w:rPr>
        <w:t xml:space="preserve"> </w:t>
      </w:r>
      <w:r w:rsidR="00F65E2B">
        <w:rPr>
          <w:rFonts w:ascii="Times New Roman" w:hAnsi="Times New Roman"/>
          <w:sz w:val="24"/>
          <w:szCs w:val="24"/>
        </w:rPr>
        <w:t xml:space="preserve">Uguale è il trend nel 2016. </w:t>
      </w:r>
      <w:r w:rsidR="00FE728E">
        <w:rPr>
          <w:rFonts w:ascii="Times New Roman" w:hAnsi="Times New Roman"/>
          <w:sz w:val="24"/>
          <w:szCs w:val="24"/>
        </w:rPr>
        <w:t xml:space="preserve">Rispetto alla data del 1 giugno 2015 le domande d’asilo presentate nel 2016 sono raddoppiate, da </w:t>
      </w:r>
      <w:r w:rsidR="00F65E2B">
        <w:rPr>
          <w:rFonts w:ascii="Times New Roman" w:hAnsi="Times New Roman"/>
          <w:sz w:val="24"/>
          <w:szCs w:val="24"/>
        </w:rPr>
        <w:t>26.788</w:t>
      </w:r>
      <w:r w:rsidR="00FE728E">
        <w:rPr>
          <w:rFonts w:ascii="Times New Roman" w:hAnsi="Times New Roman"/>
          <w:sz w:val="24"/>
          <w:szCs w:val="24"/>
        </w:rPr>
        <w:t xml:space="preserve"> a </w:t>
      </w:r>
      <w:r w:rsidR="00F65E2B">
        <w:rPr>
          <w:rFonts w:ascii="Times New Roman" w:hAnsi="Times New Roman"/>
          <w:sz w:val="24"/>
          <w:szCs w:val="24"/>
        </w:rPr>
        <w:t>43.485</w:t>
      </w:r>
      <w:r w:rsidR="00FE728E">
        <w:rPr>
          <w:rFonts w:ascii="Times New Roman" w:hAnsi="Times New Roman"/>
          <w:sz w:val="24"/>
          <w:szCs w:val="24"/>
        </w:rPr>
        <w:t>. Nel 2015</w:t>
      </w:r>
      <w:r w:rsidR="00F65E2B">
        <w:rPr>
          <w:rFonts w:ascii="Times New Roman" w:hAnsi="Times New Roman"/>
          <w:sz w:val="24"/>
          <w:szCs w:val="24"/>
        </w:rPr>
        <w:t xml:space="preserve">, alla stessa data, </w:t>
      </w:r>
      <w:r w:rsidR="00FE728E">
        <w:rPr>
          <w:rFonts w:ascii="Times New Roman" w:hAnsi="Times New Roman"/>
          <w:sz w:val="24"/>
          <w:szCs w:val="24"/>
        </w:rPr>
        <w:t xml:space="preserve">le domande di protezione internazionale rifiutate </w:t>
      </w:r>
      <w:r w:rsidR="00A76DD3">
        <w:rPr>
          <w:rFonts w:ascii="Times New Roman" w:hAnsi="Times New Roman"/>
          <w:sz w:val="24"/>
          <w:szCs w:val="24"/>
        </w:rPr>
        <w:t xml:space="preserve">furono </w:t>
      </w:r>
      <w:r w:rsidR="00F65E2B">
        <w:rPr>
          <w:rFonts w:ascii="Times New Roman" w:hAnsi="Times New Roman"/>
          <w:sz w:val="24"/>
          <w:szCs w:val="24"/>
        </w:rPr>
        <w:t>10</w:t>
      </w:r>
      <w:r w:rsidR="00A76DD3">
        <w:rPr>
          <w:rFonts w:ascii="Times New Roman" w:hAnsi="Times New Roman"/>
          <w:sz w:val="24"/>
          <w:szCs w:val="24"/>
        </w:rPr>
        <w:t>.2</w:t>
      </w:r>
      <w:r w:rsidR="00F65E2B">
        <w:rPr>
          <w:rFonts w:ascii="Times New Roman" w:hAnsi="Times New Roman"/>
          <w:sz w:val="24"/>
          <w:szCs w:val="24"/>
        </w:rPr>
        <w:t>14 (</w:t>
      </w:r>
      <w:r w:rsidR="00A76DD3">
        <w:rPr>
          <w:rFonts w:ascii="Times New Roman" w:hAnsi="Times New Roman"/>
          <w:sz w:val="24"/>
          <w:szCs w:val="24"/>
        </w:rPr>
        <w:t xml:space="preserve"> il </w:t>
      </w:r>
      <w:r w:rsidR="00F65E2B">
        <w:rPr>
          <w:rFonts w:ascii="Times New Roman" w:hAnsi="Times New Roman"/>
          <w:sz w:val="24"/>
          <w:szCs w:val="24"/>
        </w:rPr>
        <w:t>48</w:t>
      </w:r>
      <w:r w:rsidR="00A76DD3">
        <w:rPr>
          <w:rFonts w:ascii="Times New Roman" w:hAnsi="Times New Roman"/>
          <w:sz w:val="24"/>
          <w:szCs w:val="24"/>
        </w:rPr>
        <w:t>%</w:t>
      </w:r>
      <w:r w:rsidR="00F65E2B">
        <w:rPr>
          <w:rFonts w:ascii="Times New Roman" w:hAnsi="Times New Roman"/>
          <w:sz w:val="24"/>
          <w:szCs w:val="24"/>
        </w:rPr>
        <w:t>), mentre nel 2016 sono state 25</w:t>
      </w:r>
      <w:r w:rsidR="00A76DD3">
        <w:rPr>
          <w:rFonts w:ascii="Times New Roman" w:hAnsi="Times New Roman"/>
          <w:sz w:val="24"/>
          <w:szCs w:val="24"/>
        </w:rPr>
        <w:t>.</w:t>
      </w:r>
      <w:r w:rsidR="00F65E2B">
        <w:rPr>
          <w:rFonts w:ascii="Times New Roman" w:hAnsi="Times New Roman"/>
          <w:sz w:val="24"/>
          <w:szCs w:val="24"/>
        </w:rPr>
        <w:t>527 (il 61</w:t>
      </w:r>
      <w:r w:rsidR="00A76DD3">
        <w:rPr>
          <w:rFonts w:ascii="Times New Roman" w:hAnsi="Times New Roman"/>
          <w:sz w:val="24"/>
          <w:szCs w:val="24"/>
        </w:rPr>
        <w:t>%).</w:t>
      </w:r>
    </w:p>
    <w:p w:rsidR="00392C1E" w:rsidRDefault="00392C1E" w:rsidP="00DA25BE">
      <w:pPr>
        <w:pStyle w:val="Paragrafoelenco"/>
        <w:spacing w:after="0" w:line="360" w:lineRule="auto"/>
        <w:jc w:val="both"/>
        <w:rPr>
          <w:rFonts w:ascii="Times New Roman" w:hAnsi="Times New Roman"/>
          <w:sz w:val="24"/>
          <w:szCs w:val="24"/>
        </w:rPr>
      </w:pPr>
      <w:r w:rsidRPr="00566DFD">
        <w:rPr>
          <w:rFonts w:ascii="Times New Roman" w:hAnsi="Times New Roman"/>
          <w:sz w:val="24"/>
          <w:szCs w:val="24"/>
        </w:rPr>
        <w:t xml:space="preserve">  </w:t>
      </w:r>
    </w:p>
    <w:p w:rsidR="00566DFD" w:rsidRDefault="003B3895" w:rsidP="00DA25BE">
      <w:pPr>
        <w:pStyle w:val="Paragrafoelenco"/>
        <w:spacing w:after="0" w:line="360" w:lineRule="auto"/>
        <w:ind w:left="426"/>
        <w:jc w:val="both"/>
        <w:rPr>
          <w:rFonts w:ascii="Times New Roman" w:hAnsi="Times New Roman"/>
          <w:b/>
          <w:sz w:val="24"/>
          <w:szCs w:val="24"/>
        </w:rPr>
      </w:pPr>
      <w:r>
        <w:rPr>
          <w:rFonts w:ascii="Times New Roman" w:hAnsi="Times New Roman"/>
          <w:b/>
          <w:sz w:val="24"/>
          <w:szCs w:val="24"/>
        </w:rPr>
        <w:t>4.</w:t>
      </w:r>
      <w:r w:rsidR="00566DFD" w:rsidRPr="00566DFD">
        <w:rPr>
          <w:rFonts w:ascii="Times New Roman" w:hAnsi="Times New Roman"/>
          <w:b/>
          <w:sz w:val="24"/>
          <w:szCs w:val="24"/>
        </w:rPr>
        <w:tab/>
      </w:r>
      <w:r w:rsidR="00E146B6">
        <w:rPr>
          <w:rFonts w:ascii="Times New Roman" w:hAnsi="Times New Roman"/>
          <w:b/>
          <w:sz w:val="24"/>
          <w:szCs w:val="24"/>
        </w:rPr>
        <w:t xml:space="preserve">Le scelte della Chiesa in Italia: </w:t>
      </w:r>
      <w:r w:rsidR="00000CFE">
        <w:rPr>
          <w:rFonts w:ascii="Times New Roman" w:hAnsi="Times New Roman"/>
          <w:b/>
          <w:sz w:val="24"/>
          <w:szCs w:val="24"/>
        </w:rPr>
        <w:t>l</w:t>
      </w:r>
      <w:r w:rsidR="00566DFD" w:rsidRPr="00566DFD">
        <w:rPr>
          <w:rFonts w:ascii="Times New Roman" w:hAnsi="Times New Roman"/>
          <w:b/>
          <w:sz w:val="24"/>
          <w:szCs w:val="24"/>
        </w:rPr>
        <w:t>’accoglienza nelle strutture ecclesiali</w:t>
      </w:r>
    </w:p>
    <w:p w:rsidR="00566DFD" w:rsidRPr="00566DFD" w:rsidRDefault="00566DFD" w:rsidP="00DA25BE">
      <w:pPr>
        <w:pStyle w:val="Paragrafoelenco"/>
        <w:spacing w:after="0" w:line="360" w:lineRule="auto"/>
        <w:ind w:left="0"/>
        <w:jc w:val="both"/>
        <w:rPr>
          <w:rFonts w:ascii="Times New Roman" w:hAnsi="Times New Roman"/>
          <w:sz w:val="24"/>
          <w:szCs w:val="24"/>
        </w:rPr>
      </w:pPr>
      <w:r w:rsidRPr="00566DFD">
        <w:rPr>
          <w:rFonts w:ascii="Times New Roman" w:hAnsi="Times New Roman"/>
          <w:sz w:val="24"/>
          <w:szCs w:val="24"/>
        </w:rPr>
        <w:t xml:space="preserve">Al momento dell’appello del Papa a estendere l’accoglienza dei richiedenti la protezione internazionale nelle parrocchie, nelle comunità religiose, nei monasteri e nei santuari, il 6 settembre scorso, nelle diocesi italiane erano accolte </w:t>
      </w:r>
      <w:r w:rsidR="00C075E9">
        <w:rPr>
          <w:rFonts w:ascii="Times New Roman" w:hAnsi="Times New Roman"/>
          <w:sz w:val="24"/>
          <w:szCs w:val="24"/>
        </w:rPr>
        <w:t>oltre</w:t>
      </w:r>
      <w:r w:rsidRPr="00566DFD">
        <w:rPr>
          <w:rFonts w:ascii="Times New Roman" w:hAnsi="Times New Roman"/>
          <w:sz w:val="24"/>
          <w:szCs w:val="24"/>
        </w:rPr>
        <w:t xml:space="preserve"> 23.000 persone, come da una prima ricognizione realizzata dalla Segreteria della CEI a ottobre 2015. Dal settembre ad oggi, sulla base del Vademecum dei Vescovi italiani, abbiamo assistito a un grande movimento solidale che, però, in diversi casi fatica a trasformarsi in accoglienze</w:t>
      </w:r>
      <w:r w:rsidR="0056274D">
        <w:rPr>
          <w:rFonts w:ascii="Times New Roman" w:hAnsi="Times New Roman"/>
          <w:sz w:val="24"/>
          <w:szCs w:val="24"/>
        </w:rPr>
        <w:t xml:space="preserve"> nuove. Si è trattato per lo più di p</w:t>
      </w:r>
      <w:r w:rsidR="00BB68BF">
        <w:rPr>
          <w:rFonts w:ascii="Times New Roman" w:hAnsi="Times New Roman"/>
          <w:sz w:val="24"/>
          <w:szCs w:val="24"/>
        </w:rPr>
        <w:t>assaggi  da strutture di prima accoglienza alle parrocchie, per oltre 4500 persone</w:t>
      </w:r>
      <w:r w:rsidRPr="00566DFD">
        <w:rPr>
          <w:rFonts w:ascii="Times New Roman" w:hAnsi="Times New Roman"/>
          <w:sz w:val="24"/>
          <w:szCs w:val="24"/>
        </w:rPr>
        <w:t>.</w:t>
      </w:r>
      <w:r w:rsidR="00096C78">
        <w:rPr>
          <w:rFonts w:ascii="Times New Roman" w:hAnsi="Times New Roman"/>
          <w:sz w:val="24"/>
          <w:szCs w:val="24"/>
        </w:rPr>
        <w:t xml:space="preserve"> Le risorse per l’accoglienza vengono per ¾ dallo Stato (circa 150 milioni di euro per l’accoglienza di circa 18.000 persone nei CAS e negli SPRAR), mentre  per un quarto dalle libere offerte dei fedeli (50 milioni di euro).</w:t>
      </w:r>
      <w:r w:rsidRPr="00566DFD">
        <w:rPr>
          <w:rFonts w:ascii="Times New Roman" w:hAnsi="Times New Roman"/>
          <w:sz w:val="24"/>
          <w:szCs w:val="24"/>
        </w:rPr>
        <w:t xml:space="preserve"> In particolare, in alcune diocesi si riscontrano difficoltà da parte delle parrocchie ad attivare esperienze di accoglienza ed integrazione sul territorio. Per questo motivo la Caritas e la Migrantes stanno seguendo le diocesi al fine di orientare meglio e sostenere questo slancio solidale.</w:t>
      </w:r>
    </w:p>
    <w:p w:rsidR="00C075E9" w:rsidRPr="00C075E9" w:rsidRDefault="00096C78" w:rsidP="00DA25BE">
      <w:pPr>
        <w:spacing w:after="0" w:line="360" w:lineRule="auto"/>
        <w:jc w:val="both"/>
        <w:rPr>
          <w:rFonts w:ascii="Times New Roman" w:hAnsi="Times New Roman"/>
          <w:sz w:val="24"/>
          <w:szCs w:val="24"/>
        </w:rPr>
      </w:pPr>
      <w:r>
        <w:rPr>
          <w:rFonts w:ascii="Times New Roman" w:hAnsi="Times New Roman"/>
          <w:sz w:val="24"/>
          <w:szCs w:val="24"/>
        </w:rPr>
        <w:t>Al 1 giugno</w:t>
      </w:r>
      <w:r w:rsidR="00C075E9" w:rsidRPr="00C075E9">
        <w:rPr>
          <w:rFonts w:ascii="Times New Roman" w:hAnsi="Times New Roman"/>
          <w:sz w:val="24"/>
          <w:szCs w:val="24"/>
        </w:rPr>
        <w:t xml:space="preserve"> 2016, il numero totale degli accolti nelle quattro tipologie di strutture-realtà è di 23.201. Di queste, 14.358 (62%) sono ospitate nelle 714 strutture ecclesiali di prima accoglienza, 3.914 (17%) nelle 257 strutture impegnate nella seconda accoglienza, 4.596 (20%) in 473 parrocchie e 333 (2%) nelle 159 famiglie resesi disponili a rispondere all’appello di Papa Francesco dello scorso settembre.</w:t>
      </w: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 xml:space="preserve">L’analisi della presenza degli accolti nelle 4 aree geografiche (nord, centro, sud ed isole) ha permesso di calcolare la percentuale degli accolti nelle quattro tipologie di </w:t>
      </w:r>
      <w:r w:rsidRPr="00C075E9">
        <w:rPr>
          <w:rFonts w:ascii="Times New Roman" w:hAnsi="Times New Roman"/>
          <w:sz w:val="24"/>
          <w:szCs w:val="24"/>
        </w:rPr>
        <w:lastRenderedPageBreak/>
        <w:t>realtà/strutture, per cui i CAS del nord accolgono il 36% delle persone, quelli del centro l’11%, quelli del sud 13%, e quelli delle isole il 2%.</w:t>
      </w: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Le strutture di seconda accoglienza accolgono a nord l’7% delle persone, al centro il3%, al sud il 4% e nelle isole il 3%.</w:t>
      </w: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Le parrocchie accolgono a nord l’11% dei beneficiari, al centro l’1%, al sud il 2% e nelle isole il  5%.</w:t>
      </w: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Il dato sulle famiglie presenta la percentuale dell’1% al nord, mentre al centro, sud e isole dello 0% sebbene ci sia una presenza numerica tanto di famiglie quanto di accolti .</w:t>
      </w: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 xml:space="preserve">Le 5 regioni italiane dove le diocesi ospitano, indistintamente nei CAS, SPRAR, parrocchie e famiglie, il maggior numero di persone sono: </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Lombardia con 5.711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Triveneto con 2.748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 xml:space="preserve">Piemonte-Val d’Aosta con 2.147 accolti </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Sicilia con 2.118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Calabria con 1.772 accolti</w:t>
      </w:r>
    </w:p>
    <w:p w:rsidR="00C075E9" w:rsidRPr="00C075E9" w:rsidRDefault="00C075E9" w:rsidP="00DA25BE">
      <w:pPr>
        <w:spacing w:after="0" w:line="360" w:lineRule="auto"/>
        <w:jc w:val="both"/>
        <w:rPr>
          <w:rFonts w:ascii="Times New Roman" w:hAnsi="Times New Roman"/>
          <w:sz w:val="24"/>
          <w:szCs w:val="24"/>
        </w:rPr>
      </w:pP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Relativamente ai CAS, le 5 regioni italiane col maggior numero di accolti sono:</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 xml:space="preserve">Lombardia con 3.405 </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Triveneto con 1.672</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Piemonte-Val d’Aosta con 1.659</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 xml:space="preserve">Calabria con 1.304 </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Toscana con 1.243</w:t>
      </w:r>
    </w:p>
    <w:p w:rsidR="00C075E9" w:rsidRPr="00C075E9" w:rsidRDefault="00C075E9" w:rsidP="00DA25BE">
      <w:pPr>
        <w:spacing w:after="0" w:line="360" w:lineRule="auto"/>
        <w:jc w:val="both"/>
        <w:rPr>
          <w:rFonts w:ascii="Times New Roman" w:hAnsi="Times New Roman"/>
          <w:sz w:val="24"/>
          <w:szCs w:val="24"/>
        </w:rPr>
      </w:pP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Relativamente alle strutture di seconda accoglienza, le 5 regioni italiane col maggior numero di accolti sono:</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Triveneto con 614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 xml:space="preserve">Lombardia con 559 accolti </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Sicilia con 557accolti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Campania con 385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Calabria con 381 accolti</w:t>
      </w:r>
    </w:p>
    <w:p w:rsidR="00C075E9" w:rsidRPr="00C075E9" w:rsidRDefault="00C075E9" w:rsidP="00DA25BE">
      <w:pPr>
        <w:spacing w:after="0" w:line="360" w:lineRule="auto"/>
        <w:jc w:val="both"/>
        <w:rPr>
          <w:rFonts w:ascii="Times New Roman" w:hAnsi="Times New Roman"/>
          <w:sz w:val="24"/>
          <w:szCs w:val="24"/>
        </w:rPr>
      </w:pP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Relativamente alle parrocchie, le regioni italiane col maggior numero di accolti sono:</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Lombardia con 1.739</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Sicilia con 1.196</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Triveneto con 423</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Piemonte Val d’Aosta con 339</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Campania con 166</w:t>
      </w:r>
    </w:p>
    <w:p w:rsidR="00C075E9" w:rsidRPr="00C075E9" w:rsidRDefault="00C075E9" w:rsidP="00DA25BE">
      <w:pPr>
        <w:spacing w:after="0" w:line="360" w:lineRule="auto"/>
        <w:jc w:val="both"/>
        <w:rPr>
          <w:rFonts w:ascii="Times New Roman" w:hAnsi="Times New Roman"/>
          <w:sz w:val="24"/>
          <w:szCs w:val="24"/>
        </w:rPr>
      </w:pPr>
      <w:r w:rsidRPr="00C075E9">
        <w:rPr>
          <w:rFonts w:ascii="Times New Roman" w:hAnsi="Times New Roman"/>
          <w:sz w:val="24"/>
          <w:szCs w:val="24"/>
        </w:rPr>
        <w:t>Infine, in riferimento alle famiglie, le 5 regioni italiane col maggior numero di accolti sono:</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lastRenderedPageBreak/>
        <w:t>•</w:t>
      </w:r>
      <w:r w:rsidRPr="00C075E9">
        <w:rPr>
          <w:rFonts w:ascii="Times New Roman" w:hAnsi="Times New Roman"/>
          <w:sz w:val="24"/>
          <w:szCs w:val="24"/>
        </w:rPr>
        <w:tab/>
        <w:t>Sicilia con 79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Liguria con 53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Piemonte-Val d’Aosta con  47 accolti</w:t>
      </w:r>
    </w:p>
    <w:p w:rsidR="00C075E9"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Triveneto con 39 accolti</w:t>
      </w:r>
    </w:p>
    <w:p w:rsidR="00566DFD" w:rsidRPr="00C075E9" w:rsidRDefault="00C075E9" w:rsidP="005914AA">
      <w:pPr>
        <w:spacing w:after="0" w:line="240" w:lineRule="auto"/>
        <w:jc w:val="both"/>
        <w:rPr>
          <w:rFonts w:ascii="Times New Roman" w:hAnsi="Times New Roman"/>
          <w:sz w:val="24"/>
          <w:szCs w:val="24"/>
        </w:rPr>
      </w:pPr>
      <w:r w:rsidRPr="00C075E9">
        <w:rPr>
          <w:rFonts w:ascii="Times New Roman" w:hAnsi="Times New Roman"/>
          <w:sz w:val="24"/>
          <w:szCs w:val="24"/>
        </w:rPr>
        <w:t>•</w:t>
      </w:r>
      <w:r w:rsidRPr="00C075E9">
        <w:rPr>
          <w:rFonts w:ascii="Times New Roman" w:hAnsi="Times New Roman"/>
          <w:sz w:val="24"/>
          <w:szCs w:val="24"/>
        </w:rPr>
        <w:tab/>
        <w:t>Campania con 32 accolti</w:t>
      </w:r>
    </w:p>
    <w:p w:rsidR="00C075E9" w:rsidRDefault="00C075E9" w:rsidP="00DA25BE">
      <w:pPr>
        <w:spacing w:after="0" w:line="360" w:lineRule="auto"/>
        <w:jc w:val="both"/>
        <w:rPr>
          <w:rFonts w:ascii="Times New Roman" w:hAnsi="Times New Roman"/>
          <w:sz w:val="24"/>
          <w:szCs w:val="24"/>
        </w:rPr>
      </w:pPr>
    </w:p>
    <w:p w:rsidR="00566DFD" w:rsidRPr="00566DFD" w:rsidRDefault="00566DFD" w:rsidP="00DA25BE">
      <w:pPr>
        <w:spacing w:after="0" w:line="360" w:lineRule="auto"/>
        <w:jc w:val="both"/>
        <w:rPr>
          <w:rFonts w:ascii="Times New Roman" w:hAnsi="Times New Roman"/>
          <w:sz w:val="24"/>
          <w:szCs w:val="24"/>
        </w:rPr>
      </w:pPr>
      <w:r w:rsidRPr="00566DFD">
        <w:rPr>
          <w:rFonts w:ascii="Times New Roman" w:hAnsi="Times New Roman"/>
          <w:sz w:val="24"/>
          <w:szCs w:val="24"/>
        </w:rPr>
        <w:t>Considerato che le diocesi che hanno risposto compilando la</w:t>
      </w:r>
      <w:r w:rsidR="00C075E9">
        <w:rPr>
          <w:rFonts w:ascii="Times New Roman" w:hAnsi="Times New Roman"/>
          <w:sz w:val="24"/>
          <w:szCs w:val="24"/>
        </w:rPr>
        <w:t xml:space="preserve"> scheda di monitoraggio sono 199</w:t>
      </w:r>
      <w:r w:rsidRPr="00566DFD">
        <w:rPr>
          <w:rFonts w:ascii="Times New Roman" w:hAnsi="Times New Roman"/>
          <w:sz w:val="24"/>
          <w:szCs w:val="24"/>
        </w:rPr>
        <w:t xml:space="preserve"> (nonostante ce ne siano 29 che non compiono accoglienza o non dispong</w:t>
      </w:r>
      <w:r>
        <w:rPr>
          <w:rFonts w:ascii="Times New Roman" w:hAnsi="Times New Roman"/>
          <w:sz w:val="24"/>
          <w:szCs w:val="24"/>
        </w:rPr>
        <w:t>a</w:t>
      </w:r>
      <w:r w:rsidRPr="00566DFD">
        <w:rPr>
          <w:rFonts w:ascii="Times New Roman" w:hAnsi="Times New Roman"/>
          <w:sz w:val="24"/>
          <w:szCs w:val="24"/>
        </w:rPr>
        <w:t xml:space="preserve">no di strutture per metterla in atto) si può presumere che le accoglienze attive siano pari o superiori a 1/5 dell’intero sistema di accoglienza in Italia.    </w:t>
      </w:r>
    </w:p>
    <w:p w:rsidR="00DA25BE" w:rsidRPr="00566DFD" w:rsidRDefault="00DA25BE" w:rsidP="00DA25BE">
      <w:pPr>
        <w:spacing w:after="0" w:line="360" w:lineRule="auto"/>
        <w:jc w:val="both"/>
        <w:rPr>
          <w:rFonts w:ascii="Times New Roman" w:hAnsi="Times New Roman"/>
          <w:sz w:val="24"/>
          <w:szCs w:val="24"/>
        </w:rPr>
      </w:pPr>
    </w:p>
    <w:p w:rsidR="003B3895" w:rsidRDefault="00E146B6" w:rsidP="00DA25BE">
      <w:pPr>
        <w:pStyle w:val="Paragrafoelenco"/>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Le scelte della Chiesa italiana p</w:t>
      </w:r>
      <w:r w:rsidR="00392C1E" w:rsidRPr="003B3895">
        <w:rPr>
          <w:rFonts w:ascii="Times New Roman" w:hAnsi="Times New Roman"/>
          <w:b/>
          <w:sz w:val="24"/>
          <w:szCs w:val="24"/>
        </w:rPr>
        <w:t>er migliorare l’accoglienza</w:t>
      </w:r>
    </w:p>
    <w:p w:rsidR="0056274D" w:rsidRPr="0056274D" w:rsidRDefault="0056274D" w:rsidP="0056274D">
      <w:pPr>
        <w:pStyle w:val="Paragrafoelenco"/>
        <w:spacing w:after="0" w:line="360" w:lineRule="auto"/>
        <w:ind w:left="0" w:firstLine="720"/>
        <w:jc w:val="both"/>
        <w:rPr>
          <w:rFonts w:ascii="Times New Roman" w:hAnsi="Times New Roman"/>
          <w:sz w:val="24"/>
          <w:szCs w:val="24"/>
        </w:rPr>
      </w:pPr>
      <w:r w:rsidRPr="0056274D">
        <w:rPr>
          <w:rFonts w:ascii="Times New Roman" w:hAnsi="Times New Roman"/>
          <w:sz w:val="24"/>
          <w:szCs w:val="24"/>
        </w:rPr>
        <w:t>V</w:t>
      </w:r>
      <w:r>
        <w:rPr>
          <w:rFonts w:ascii="Times New Roman" w:hAnsi="Times New Roman"/>
          <w:sz w:val="24"/>
          <w:szCs w:val="24"/>
        </w:rPr>
        <w:t>oglio premettere che, quanto ora dico, lo dico con senso di grande rispetto per quello che l’Italia va facendo. Lo dico con spirito di grande collaborazione. Rispetto e collaborazione sono le due direttrici sulle quali si muovono le scelte e le proposte della Chiesa italiana per migliorare l’accoglienza.</w:t>
      </w:r>
    </w:p>
    <w:p w:rsidR="00392C1E" w:rsidRPr="00566DFD"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1)</w:t>
      </w:r>
      <w:r w:rsidRPr="00566DFD">
        <w:rPr>
          <w:rFonts w:ascii="Times New Roman" w:hAnsi="Times New Roman"/>
          <w:sz w:val="24"/>
          <w:szCs w:val="24"/>
        </w:rPr>
        <w:tab/>
        <w:t>Rimane necessario aprire la possibilità di un permesso di soggiorno umanitario anche per i numerosi d</w:t>
      </w:r>
      <w:r w:rsidR="00566DFD">
        <w:rPr>
          <w:rFonts w:ascii="Times New Roman" w:hAnsi="Times New Roman"/>
          <w:sz w:val="24"/>
          <w:szCs w:val="24"/>
        </w:rPr>
        <w:t>i</w:t>
      </w:r>
      <w:r w:rsidRPr="00566DFD">
        <w:rPr>
          <w:rFonts w:ascii="Times New Roman" w:hAnsi="Times New Roman"/>
          <w:sz w:val="24"/>
          <w:szCs w:val="24"/>
        </w:rPr>
        <w:t>n</w:t>
      </w:r>
      <w:r w:rsidR="00566DFD">
        <w:rPr>
          <w:rFonts w:ascii="Times New Roman" w:hAnsi="Times New Roman"/>
          <w:sz w:val="24"/>
          <w:szCs w:val="24"/>
        </w:rPr>
        <w:t>i</w:t>
      </w:r>
      <w:r w:rsidRPr="00566DFD">
        <w:rPr>
          <w:rFonts w:ascii="Times New Roman" w:hAnsi="Times New Roman"/>
          <w:sz w:val="24"/>
          <w:szCs w:val="24"/>
        </w:rPr>
        <w:t xml:space="preserve">egati (stimati nei prossimi mesi in 40.000), per evitare la situazione di irregolarità per molte persone, soprattutto al Sud, che genererebbe sfruttamento, non tutela della dignità della persona e insicurezza. Ripartire dalla legalità è fondamentale sia per chi potrà  fermarsi in Italia sia per chi dovrà rientrare nel proprio Paese. </w:t>
      </w:r>
      <w:r w:rsidR="0056274D">
        <w:rPr>
          <w:rFonts w:ascii="Times New Roman" w:hAnsi="Times New Roman"/>
          <w:sz w:val="24"/>
          <w:szCs w:val="24"/>
        </w:rPr>
        <w:t xml:space="preserve">La legalità e l’impegno a farla rispettare è il primo passo verso una politica seria e intelligente di accoglienza e di inclusione dei migranti. </w:t>
      </w:r>
    </w:p>
    <w:p w:rsidR="00392C1E" w:rsidRPr="00566DFD"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 xml:space="preserve">2) </w:t>
      </w:r>
      <w:r w:rsidRPr="00566DFD">
        <w:rPr>
          <w:rFonts w:ascii="Times New Roman" w:hAnsi="Times New Roman"/>
          <w:sz w:val="24"/>
          <w:szCs w:val="24"/>
        </w:rPr>
        <w:tab/>
        <w:t>Segnalare all’Europa con preoccupazione gli esiti delle politiche di gestione d</w:t>
      </w:r>
      <w:r w:rsidR="0056274D">
        <w:rPr>
          <w:rFonts w:ascii="Times New Roman" w:hAnsi="Times New Roman"/>
          <w:sz w:val="24"/>
          <w:szCs w:val="24"/>
        </w:rPr>
        <w:t>e</w:t>
      </w:r>
      <w:r w:rsidRPr="00566DFD">
        <w:rPr>
          <w:rFonts w:ascii="Times New Roman" w:hAnsi="Times New Roman"/>
          <w:sz w:val="24"/>
          <w:szCs w:val="24"/>
        </w:rPr>
        <w:t xml:space="preserve">i flussi migratori: gli </w:t>
      </w:r>
      <w:r w:rsidRPr="00566DFD">
        <w:rPr>
          <w:rFonts w:ascii="Times New Roman" w:hAnsi="Times New Roman"/>
          <w:i/>
          <w:sz w:val="24"/>
          <w:szCs w:val="24"/>
        </w:rPr>
        <w:t>hotspots</w:t>
      </w:r>
      <w:r w:rsidRPr="00566DFD">
        <w:rPr>
          <w:rFonts w:ascii="Times New Roman" w:hAnsi="Times New Roman"/>
          <w:sz w:val="24"/>
          <w:szCs w:val="24"/>
        </w:rPr>
        <w:t xml:space="preserve">, la </w:t>
      </w:r>
      <w:r w:rsidRPr="00566DFD">
        <w:rPr>
          <w:rFonts w:ascii="Times New Roman" w:hAnsi="Times New Roman"/>
          <w:i/>
          <w:sz w:val="24"/>
          <w:szCs w:val="24"/>
        </w:rPr>
        <w:t>relocation</w:t>
      </w:r>
      <w:r w:rsidRPr="00566DFD">
        <w:rPr>
          <w:rFonts w:ascii="Times New Roman" w:hAnsi="Times New Roman"/>
          <w:sz w:val="24"/>
          <w:szCs w:val="24"/>
        </w:rPr>
        <w:t xml:space="preserve"> e i rimpatri sono misure di controllo delle frontiere, che stanno operando una vera e propria selezione di nazionalità ammesse nell’Unione (Siria, …), lasciando migliaia di persone escluse dall’ingresso bloccate senza altra prospettiva che quella di rivolgersi ai trafficanti. In Italia sono già attivi 3 hotspots (Lampedusa, Trapani e Pozzallo), che di fatto sono centri chiusi che somigliano più a dei CIE che a dei Centri di accoglienza, nei quali al momento si sta operando, attraverso le operazioni di identificazione condotte da Frontex, Europol ed Easo, una preselezione fra migranti ai quali viene consentito di presentare la domanda di asilo e altri ai quali questa possibilità viene negata, sulla base della provenienza da una nazione considerata “sicura”. </w:t>
      </w:r>
      <w:r w:rsidR="0056274D">
        <w:rPr>
          <w:rFonts w:ascii="Times New Roman" w:hAnsi="Times New Roman"/>
          <w:sz w:val="24"/>
          <w:szCs w:val="24"/>
        </w:rPr>
        <w:t>Vorrei far notare che c</w:t>
      </w:r>
      <w:r w:rsidRPr="00566DFD">
        <w:rPr>
          <w:rFonts w:ascii="Times New Roman" w:hAnsi="Times New Roman"/>
          <w:sz w:val="24"/>
          <w:szCs w:val="24"/>
        </w:rPr>
        <w:t xml:space="preserve">iò contravviene al principio </w:t>
      </w:r>
      <w:r w:rsidRPr="00566DFD">
        <w:rPr>
          <w:rFonts w:ascii="Times New Roman" w:hAnsi="Times New Roman"/>
          <w:sz w:val="24"/>
          <w:szCs w:val="24"/>
        </w:rPr>
        <w:lastRenderedPageBreak/>
        <w:t xml:space="preserve">contenuto nella Convenzione di Ginevra e recepito dall’ordinamento italiano secondo cui la domanda di protezione internazionale può essere presentata da tutti e tutti hanno diritto ad un esame individuale e completo della domanda. A chi proviene invece dall’Africa sub sahariana viene spesso notificato un provvedimento di respingimento alla frontiera. Anche la </w:t>
      </w:r>
      <w:r w:rsidRPr="00566DFD">
        <w:rPr>
          <w:rFonts w:ascii="Times New Roman" w:hAnsi="Times New Roman"/>
          <w:i/>
          <w:sz w:val="24"/>
          <w:szCs w:val="24"/>
        </w:rPr>
        <w:t>relocation</w:t>
      </w:r>
      <w:r w:rsidRPr="00566DFD">
        <w:rPr>
          <w:rFonts w:ascii="Times New Roman" w:hAnsi="Times New Roman"/>
          <w:sz w:val="24"/>
          <w:szCs w:val="24"/>
        </w:rPr>
        <w:t>, che per i decisori politici europei, è finalizzata a trasferire e distribuire fra i paesi dell’Unione i richiedenti asilo individuati negli hotspot</w:t>
      </w:r>
      <w:r w:rsidR="003245D9" w:rsidRPr="00566DFD">
        <w:rPr>
          <w:rFonts w:ascii="Times New Roman" w:hAnsi="Times New Roman"/>
          <w:sz w:val="24"/>
          <w:szCs w:val="24"/>
        </w:rPr>
        <w:t>s</w:t>
      </w:r>
      <w:r w:rsidRPr="00566DFD">
        <w:rPr>
          <w:rFonts w:ascii="Times New Roman" w:hAnsi="Times New Roman"/>
          <w:sz w:val="24"/>
          <w:szCs w:val="24"/>
        </w:rPr>
        <w:t>, non si sta rivelando né celere né efficace. Le persone che inoltrano tale domanda rimangono in attesa 2 o 3 mesi prima di essere trasferite in quei (sinora pochi) paesi che hanno dato la disponibilità ad accoglierle. Il sistema non è infatti basato sull’obbligatorietà per i paesi dell’Unione di mettere a disposizione delle quote per accogliere i richiedenti asilo trasferiti dai paesi a più forte pressione migratoria, come l’Italia e la Grecia. Né fra i paesi resisi disponibili vi sono al momento quelli nei quali c’è maggiore richiesta da parte dei migranti (Nord Europa). Su una previsione europea di ricollocare dall’Italia 39.000 persone nell’arco di due anni, con un ritmo di 1.600 al mese, la realtà attuale parla di appena 190 persone trasferite al dicembre 2015 (ovvero dopo 3 mesi dall’attivazione del meccanismo). Inoltre solo ai cittadini eritrei, irakeni e siriani viene consentita tale p</w:t>
      </w:r>
      <w:r w:rsidR="00AD2D18">
        <w:rPr>
          <w:rFonts w:ascii="Times New Roman" w:hAnsi="Times New Roman"/>
          <w:sz w:val="24"/>
          <w:szCs w:val="24"/>
        </w:rPr>
        <w:t>ossibilità; tutte nazionalità, a</w:t>
      </w:r>
      <w:r w:rsidRPr="00566DFD">
        <w:rPr>
          <w:rFonts w:ascii="Times New Roman" w:hAnsi="Times New Roman"/>
          <w:sz w:val="24"/>
          <w:szCs w:val="24"/>
        </w:rPr>
        <w:t>d eccezione dell’Eritrea, poco presenti fra quelle che arrivano in Italia. Occorre dunque trovare procedure di identificazione e di ricollocamento comuni in Europa che tengano conto del rispetto della dignità umana e  dei diritti umani delle persone e che si siano realmente funzionanti e basate sulla solidarietà di tutti i paesi dell’Unione. Occorre inoltre trovare modalità  nuove di gestione dei flussi delle persone in arrivo in Europa, siano essi migranti o richiedenti asilo, realmente comuni  e che prevedano la possibilità di avere quote certe per ogni Paese europeo e che cerchino, per quanto possibile, di incrociare le disponibilità date dai diversi Paesi con i desideri e le aspettative delle persone in arrivo.</w:t>
      </w:r>
    </w:p>
    <w:p w:rsidR="00392C1E" w:rsidRPr="00566DFD"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3)</w:t>
      </w:r>
      <w:r w:rsidRPr="00566DFD">
        <w:rPr>
          <w:rFonts w:ascii="Times New Roman" w:hAnsi="Times New Roman"/>
          <w:sz w:val="24"/>
          <w:szCs w:val="24"/>
        </w:rPr>
        <w:tab/>
        <w:t xml:space="preserve">Riuscire a dare una risposta più competente e più celere alle persone che fanno domanda di protezione internazionale, da una parte riformando il sistema delle commissioni territoriali, prevedendo più formazione e personale dedicato;  dall’altra aumentandone il numero per arrivare a dare a tutti una risposta entro i sei mesi che le normative europee già prevedono e nello stesso tempo provando anche ad accorciare i tempi dei ricorsi dei denegati,  che al momento aspettano anche più di un anno per riuscire ad avere una risposta. I tempi lunghi di attesa, infatti, portano le persone a </w:t>
      </w:r>
      <w:r w:rsidRPr="00566DFD">
        <w:rPr>
          <w:rFonts w:ascii="Times New Roman" w:hAnsi="Times New Roman"/>
          <w:sz w:val="24"/>
          <w:szCs w:val="24"/>
        </w:rPr>
        <w:lastRenderedPageBreak/>
        <w:t>rimanere in accoglienza senza una risposta anche per un anno e mezzo – due anni, con la dimissione o l’allontanamento dal centro di accoglienza , e i conseguenti  rischi della irreperibilità, di insicurezza  e di sfruttamento delle persone.</w:t>
      </w:r>
    </w:p>
    <w:p w:rsidR="00392C1E" w:rsidRPr="00566DFD"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4)</w:t>
      </w:r>
      <w:r w:rsidRPr="00566DFD">
        <w:rPr>
          <w:rFonts w:ascii="Times New Roman" w:hAnsi="Times New Roman"/>
          <w:sz w:val="24"/>
          <w:szCs w:val="24"/>
        </w:rPr>
        <w:tab/>
        <w:t>Arrivare ad avere un sistema unico e diffuso di accoglienza in Italia, ch</w:t>
      </w:r>
      <w:r w:rsidR="0056274D">
        <w:rPr>
          <w:rFonts w:ascii="Times New Roman" w:hAnsi="Times New Roman"/>
          <w:sz w:val="24"/>
          <w:szCs w:val="24"/>
        </w:rPr>
        <w:t xml:space="preserve">e risponda a medesimi standard e </w:t>
      </w:r>
      <w:r w:rsidRPr="00566DFD">
        <w:rPr>
          <w:rFonts w:ascii="Times New Roman" w:hAnsi="Times New Roman"/>
          <w:sz w:val="24"/>
          <w:szCs w:val="24"/>
        </w:rPr>
        <w:t xml:space="preserve">procedure e sia sottoposto a puntuali controlli e verifiche rispetto ai servizi che deve erogare e rispetto alla trasparenza nella gestione dei fondi.  Per questo sarebbe utile  che l’accoglienza dei rifugiati, nella prospettiva della legge quadro sui servizi alla persona e della legge 328, possa vedere come gli altri servizi sociali, la possibilità di un accreditamento da parte di enti e strutture del privato sociale e del no profit,  un piano di zona e un tavolo territoriale, superando </w:t>
      </w:r>
      <w:r w:rsidRPr="00566DFD">
        <w:rPr>
          <w:rFonts w:ascii="Times New Roman" w:hAnsi="Times New Roman"/>
          <w:i/>
          <w:sz w:val="24"/>
          <w:szCs w:val="24"/>
        </w:rPr>
        <w:t xml:space="preserve">l’empasse di una logica statalista che vede solo i Comuni e nessun altro come soggetti proponenti di un progetto di accoglienza dei rifugiati. </w:t>
      </w:r>
      <w:r w:rsidRPr="00566DFD">
        <w:rPr>
          <w:rFonts w:ascii="Times New Roman" w:hAnsi="Times New Roman"/>
          <w:sz w:val="24"/>
          <w:szCs w:val="24"/>
        </w:rPr>
        <w:t xml:space="preserve">Accogliere con trasparenza ed apertura è un reciproco </w:t>
      </w:r>
      <w:r w:rsidRPr="0025644F">
        <w:rPr>
          <w:rFonts w:ascii="Times New Roman" w:hAnsi="Times New Roman"/>
          <w:sz w:val="24"/>
          <w:szCs w:val="24"/>
        </w:rPr>
        <w:t xml:space="preserve">vantaggio sia per chi viene accolto che per chi fa accoglienza. Il rapporto sull’accoglienza di migranti e rifugiati in Italia del Ministero dell’Interno dell’ottobre 2015 ha evidenziato come i soldi spesi per l’accoglienza delle persone hanno una ricaduta positiva anche sui comuni e le comunità accoglienti, evidenziando che dei  30-35 euro giornalieri </w:t>
      </w:r>
      <w:r w:rsidR="00A90F10">
        <w:rPr>
          <w:rFonts w:ascii="Times New Roman" w:hAnsi="Times New Roman"/>
          <w:sz w:val="24"/>
          <w:szCs w:val="24"/>
        </w:rPr>
        <w:t xml:space="preserve">solo 2,50 euro (meno del 10% è dato direttamente agli ospiti, mentre </w:t>
      </w:r>
      <w:r w:rsidRPr="0025644F">
        <w:rPr>
          <w:rFonts w:ascii="Times New Roman" w:hAnsi="Times New Roman"/>
          <w:sz w:val="24"/>
          <w:szCs w:val="24"/>
        </w:rPr>
        <w:t>per l’accoglienza circa il 37% serve per la retribuzione di operatori e professionisti e circa il 23% vada in spese relative ad affitto di locali, acquisti di beni alimentari e abbigliamento: tutte cose che sono una ricaduta positiva sull’economia locale della comunità che fa accoglienza. L’accoglienza  dei migranti e dei rifugiati, seppur ottima,</w:t>
      </w:r>
      <w:r w:rsidRPr="00566DFD">
        <w:rPr>
          <w:rFonts w:ascii="Times New Roman" w:hAnsi="Times New Roman"/>
          <w:sz w:val="24"/>
          <w:szCs w:val="24"/>
        </w:rPr>
        <w:t xml:space="preserve"> se non è seguita, da quando le persone hanno la certezza di poter rimanere in Italia, da un serio programma di inserimento abitativo e lavorativo crea solo marginalizzazione, rischio di sfruttamento e frustrazione. Per questo, servono programmi specifici a livello nazionale e regionale volti a facilitare l’inserimento socio-economico, abitativo dei titolari di protezione internazionale, come di ogni altra persona che in quel territorio si trovano in situazione di difficoltà rispetto alla casa o al lavoro. A riguardo, può essere preziosa la sinergia stato-Terzo Settore e Chiesa (come alcune esperienze dimostrano in diverse realtà italiane).</w:t>
      </w:r>
    </w:p>
    <w:p w:rsidR="00392C1E"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lastRenderedPageBreak/>
        <w:t>6) Rispetto ai minori stranieri non accompagnati</w:t>
      </w:r>
      <w:r w:rsidR="00B22FB5">
        <w:rPr>
          <w:rStyle w:val="Rimandonotaapidipagina"/>
          <w:rFonts w:ascii="Times New Roman" w:hAnsi="Times New Roman"/>
          <w:sz w:val="24"/>
          <w:szCs w:val="24"/>
        </w:rPr>
        <w:footnoteReference w:id="3"/>
      </w:r>
      <w:r w:rsidRPr="00566DFD">
        <w:rPr>
          <w:rFonts w:ascii="Times New Roman" w:hAnsi="Times New Roman"/>
          <w:sz w:val="24"/>
          <w:szCs w:val="24"/>
        </w:rPr>
        <w:t xml:space="preserve"> bisogna davvero riuscire a superare la prima accoglienza in centri collettivi spesso inadeguati (oserei dire piccoli orfanatrofi) e arrivare a forme diversificate di accoglienza che prevedano non solo accoglienze in centri piccoli, ma anche affidamenti familiari o appartamenti in semiautonomia: un </w:t>
      </w:r>
      <w:r w:rsidRPr="00566DFD">
        <w:rPr>
          <w:rFonts w:ascii="Times New Roman" w:hAnsi="Times New Roman"/>
          <w:sz w:val="24"/>
          <w:szCs w:val="24"/>
        </w:rPr>
        <w:lastRenderedPageBreak/>
        <w:t>sistema di accoglienza  familiare, unico e interno al sistema di accoglienza per richiedenti asilo nazionale: cosa che si è dichiarato già nella Conferenza Stato-Regioni del luglio 2014, ma che si è ancora lontani dall’aver realizzato. Infine, occorre affidare i minori non accompagnati, in tempi brevi, tutori specifici, volontari e formati, evitando cumuli di tutele, assolutamente inutili e inefficaci, ad assessori e sindaci.</w:t>
      </w:r>
    </w:p>
    <w:p w:rsidR="00A90F10" w:rsidRDefault="00A90F10" w:rsidP="00DA25BE">
      <w:pPr>
        <w:spacing w:after="0" w:line="360" w:lineRule="auto"/>
        <w:jc w:val="both"/>
        <w:rPr>
          <w:rFonts w:ascii="Times New Roman" w:hAnsi="Times New Roman"/>
          <w:sz w:val="24"/>
          <w:szCs w:val="24"/>
        </w:rPr>
      </w:pPr>
      <w:r>
        <w:rPr>
          <w:rFonts w:ascii="Times New Roman" w:hAnsi="Times New Roman"/>
          <w:sz w:val="24"/>
          <w:szCs w:val="24"/>
        </w:rPr>
        <w:t>7) L’impegno per riconoscere il diritto di rimanere nella propria terra, non a parole ma nei fatti attraverso programmi di cooperazione internazionale. La Chiesa in Italia, grazie all’8 per mille, ha destinato</w:t>
      </w:r>
      <w:r w:rsidR="0056274D">
        <w:rPr>
          <w:rFonts w:ascii="Times New Roman" w:hAnsi="Times New Roman"/>
          <w:sz w:val="24"/>
          <w:szCs w:val="24"/>
        </w:rPr>
        <w:t>,</w:t>
      </w:r>
      <w:r>
        <w:rPr>
          <w:rFonts w:ascii="Times New Roman" w:hAnsi="Times New Roman"/>
          <w:sz w:val="24"/>
          <w:szCs w:val="24"/>
        </w:rPr>
        <w:t xml:space="preserve"> </w:t>
      </w:r>
      <w:r w:rsidR="00C075E9">
        <w:rPr>
          <w:rFonts w:ascii="Times New Roman" w:hAnsi="Times New Roman"/>
          <w:sz w:val="24"/>
          <w:szCs w:val="24"/>
        </w:rPr>
        <w:t>nel 2015</w:t>
      </w:r>
      <w:r w:rsidR="0056274D">
        <w:rPr>
          <w:rFonts w:ascii="Times New Roman" w:hAnsi="Times New Roman"/>
          <w:sz w:val="24"/>
          <w:szCs w:val="24"/>
        </w:rPr>
        <w:t>,</w:t>
      </w:r>
      <w:r w:rsidR="00C075E9">
        <w:rPr>
          <w:rFonts w:ascii="Times New Roman" w:hAnsi="Times New Roman"/>
          <w:sz w:val="24"/>
          <w:szCs w:val="24"/>
        </w:rPr>
        <w:t xml:space="preserve"> </w:t>
      </w:r>
      <w:r>
        <w:rPr>
          <w:rFonts w:ascii="Times New Roman" w:hAnsi="Times New Roman"/>
          <w:sz w:val="24"/>
          <w:szCs w:val="24"/>
        </w:rPr>
        <w:t xml:space="preserve">93 milioni di euro  per circa </w:t>
      </w:r>
      <w:r w:rsidR="00C075E9">
        <w:rPr>
          <w:rFonts w:ascii="Times New Roman" w:hAnsi="Times New Roman"/>
          <w:sz w:val="24"/>
          <w:szCs w:val="24"/>
        </w:rPr>
        <w:t>750 p</w:t>
      </w:r>
      <w:r>
        <w:rPr>
          <w:rFonts w:ascii="Times New Roman" w:hAnsi="Times New Roman"/>
          <w:sz w:val="24"/>
          <w:szCs w:val="24"/>
        </w:rPr>
        <w:t>rogetti</w:t>
      </w:r>
      <w:r w:rsidR="00C075E9">
        <w:rPr>
          <w:rFonts w:ascii="Times New Roman" w:hAnsi="Times New Roman"/>
          <w:sz w:val="24"/>
          <w:szCs w:val="24"/>
        </w:rPr>
        <w:t xml:space="preserve"> nei Paesi poveri e in guerra o segnati da disastri ambientali e persecuzione politica e religiosa in tutti i Continenti</w:t>
      </w:r>
      <w:r>
        <w:rPr>
          <w:rFonts w:ascii="Times New Roman" w:hAnsi="Times New Roman"/>
          <w:sz w:val="24"/>
          <w:szCs w:val="24"/>
        </w:rPr>
        <w:t xml:space="preserve">, </w:t>
      </w:r>
      <w:r w:rsidR="00C075E9">
        <w:rPr>
          <w:rFonts w:ascii="Times New Roman" w:hAnsi="Times New Roman"/>
          <w:sz w:val="24"/>
          <w:szCs w:val="24"/>
        </w:rPr>
        <w:t xml:space="preserve">oltre che per il </w:t>
      </w:r>
      <w:r>
        <w:rPr>
          <w:rFonts w:ascii="Times New Roman" w:hAnsi="Times New Roman"/>
          <w:sz w:val="24"/>
          <w:szCs w:val="24"/>
        </w:rPr>
        <w:t>di rientro assistito nei paesi d’orig</w:t>
      </w:r>
      <w:r w:rsidR="00C075E9">
        <w:rPr>
          <w:rFonts w:ascii="Times New Roman" w:hAnsi="Times New Roman"/>
          <w:sz w:val="24"/>
          <w:szCs w:val="24"/>
        </w:rPr>
        <w:t xml:space="preserve">ine. </w:t>
      </w:r>
      <w:r>
        <w:rPr>
          <w:rFonts w:ascii="Times New Roman" w:hAnsi="Times New Roman"/>
          <w:sz w:val="24"/>
          <w:szCs w:val="24"/>
        </w:rPr>
        <w:t xml:space="preserve">1000 progetti diocesani </w:t>
      </w:r>
      <w:r w:rsidR="00C075E9">
        <w:rPr>
          <w:rFonts w:ascii="Times New Roman" w:hAnsi="Times New Roman"/>
          <w:sz w:val="24"/>
          <w:szCs w:val="24"/>
        </w:rPr>
        <w:t xml:space="preserve">sono </w:t>
      </w:r>
      <w:r w:rsidR="00E146B6">
        <w:rPr>
          <w:rFonts w:ascii="Times New Roman" w:hAnsi="Times New Roman"/>
          <w:sz w:val="24"/>
          <w:szCs w:val="24"/>
        </w:rPr>
        <w:t>stati</w:t>
      </w:r>
      <w:r w:rsidR="00C075E9">
        <w:rPr>
          <w:rFonts w:ascii="Times New Roman" w:hAnsi="Times New Roman"/>
          <w:sz w:val="24"/>
          <w:szCs w:val="24"/>
        </w:rPr>
        <w:t xml:space="preserve"> </w:t>
      </w:r>
      <w:r>
        <w:rPr>
          <w:rFonts w:ascii="Times New Roman" w:hAnsi="Times New Roman"/>
          <w:sz w:val="24"/>
          <w:szCs w:val="24"/>
        </w:rPr>
        <w:t xml:space="preserve">nel 2016, nell’anno giubilare, </w:t>
      </w:r>
      <w:r w:rsidR="00C075E9">
        <w:rPr>
          <w:rFonts w:ascii="Times New Roman" w:hAnsi="Times New Roman"/>
          <w:sz w:val="24"/>
          <w:szCs w:val="24"/>
        </w:rPr>
        <w:t xml:space="preserve">nei paesi d’origine dei richiedenti asilo e rifugiati, </w:t>
      </w:r>
      <w:r>
        <w:rPr>
          <w:rFonts w:ascii="Times New Roman" w:hAnsi="Times New Roman"/>
          <w:sz w:val="24"/>
          <w:szCs w:val="24"/>
        </w:rPr>
        <w:t>anche in collaborazione con la FOCSIV e i 12.000 operatori internazionali, missionari del mondo cattolico.</w:t>
      </w:r>
      <w:r w:rsidR="0062238B">
        <w:rPr>
          <w:rFonts w:ascii="Times New Roman" w:hAnsi="Times New Roman"/>
          <w:sz w:val="24"/>
          <w:szCs w:val="24"/>
        </w:rPr>
        <w:t xml:space="preserve"> L’iniziativa continuerà anche nel 2017, </w:t>
      </w:r>
      <w:r w:rsidR="003A11F8">
        <w:rPr>
          <w:rFonts w:ascii="Times New Roman" w:hAnsi="Times New Roman"/>
          <w:sz w:val="24"/>
          <w:szCs w:val="24"/>
        </w:rPr>
        <w:t xml:space="preserve">con l’iniziativa </w:t>
      </w:r>
      <w:r w:rsidR="003A11F8" w:rsidRPr="004E5DB1">
        <w:rPr>
          <w:rFonts w:ascii="Times New Roman" w:hAnsi="Times New Roman"/>
          <w:i/>
          <w:sz w:val="24"/>
          <w:szCs w:val="24"/>
        </w:rPr>
        <w:t>‘Liberi di partire, liberi di restare’</w:t>
      </w:r>
      <w:r w:rsidR="0052443B">
        <w:rPr>
          <w:rStyle w:val="Rimandonotaapidipagina"/>
          <w:rFonts w:ascii="Times New Roman" w:hAnsi="Times New Roman"/>
          <w:i/>
          <w:sz w:val="24"/>
          <w:szCs w:val="24"/>
        </w:rPr>
        <w:footnoteReference w:id="4"/>
      </w:r>
      <w:r w:rsidR="003A11F8">
        <w:rPr>
          <w:rFonts w:ascii="Times New Roman" w:hAnsi="Times New Roman"/>
          <w:sz w:val="24"/>
          <w:szCs w:val="24"/>
        </w:rPr>
        <w:t xml:space="preserve"> </w:t>
      </w:r>
      <w:r w:rsidR="0062238B">
        <w:rPr>
          <w:rFonts w:ascii="Times New Roman" w:hAnsi="Times New Roman"/>
          <w:sz w:val="24"/>
          <w:szCs w:val="24"/>
        </w:rPr>
        <w:t>ad opera di Migrantes, Caritas, Missio, Apostolato de</w:t>
      </w:r>
      <w:r w:rsidR="003A11F8">
        <w:rPr>
          <w:rFonts w:ascii="Times New Roman" w:hAnsi="Times New Roman"/>
          <w:sz w:val="24"/>
          <w:szCs w:val="24"/>
        </w:rPr>
        <w:t>l mare e Ufficio aiuti al T</w:t>
      </w:r>
      <w:r w:rsidR="0062238B">
        <w:rPr>
          <w:rFonts w:ascii="Times New Roman" w:hAnsi="Times New Roman"/>
          <w:sz w:val="24"/>
          <w:szCs w:val="24"/>
        </w:rPr>
        <w:t>erzo mondo della CEI, con dei progetti in Nigeria e Mali, in Marocco e nei porti di  arrivo in Italia</w:t>
      </w:r>
      <w:r w:rsidR="0056274D">
        <w:rPr>
          <w:rFonts w:ascii="Times New Roman" w:hAnsi="Times New Roman"/>
          <w:sz w:val="24"/>
          <w:szCs w:val="24"/>
        </w:rPr>
        <w:t>.</w:t>
      </w:r>
      <w:r w:rsidR="0062238B">
        <w:rPr>
          <w:rFonts w:ascii="Times New Roman" w:hAnsi="Times New Roman"/>
          <w:sz w:val="24"/>
          <w:szCs w:val="24"/>
        </w:rPr>
        <w:t xml:space="preserve"> </w:t>
      </w:r>
    </w:p>
    <w:p w:rsidR="0062238B" w:rsidRDefault="0062238B" w:rsidP="00DA25BE">
      <w:pPr>
        <w:spacing w:after="0" w:line="360" w:lineRule="auto"/>
        <w:jc w:val="both"/>
        <w:rPr>
          <w:rFonts w:ascii="Times New Roman" w:hAnsi="Times New Roman"/>
          <w:sz w:val="24"/>
          <w:szCs w:val="24"/>
        </w:rPr>
      </w:pPr>
      <w:r>
        <w:rPr>
          <w:rFonts w:ascii="Times New Roman" w:hAnsi="Times New Roman"/>
          <w:sz w:val="24"/>
          <w:szCs w:val="24"/>
        </w:rPr>
        <w:t xml:space="preserve">8) Migrantes, Caritas presteranno la loro opera, a partire da maggio-giugno 2017, per rendere operativo l’accordo tra CEI e il Ministero degli Esteri per accogliere in Italia, sul modello della Comunità di S. Egidio, 500 richiedenti asilo provenienti dall’Etiopia e originari di Sud Sudan, Eritrea e Somalia. </w:t>
      </w:r>
    </w:p>
    <w:p w:rsidR="005914AA" w:rsidRDefault="005914AA" w:rsidP="005914AA">
      <w:pPr>
        <w:pStyle w:val="Paragrafoelenco"/>
        <w:spacing w:after="0" w:line="360" w:lineRule="auto"/>
        <w:jc w:val="both"/>
        <w:rPr>
          <w:rFonts w:ascii="Times New Roman" w:hAnsi="Times New Roman"/>
          <w:b/>
          <w:sz w:val="24"/>
          <w:szCs w:val="24"/>
        </w:rPr>
      </w:pPr>
    </w:p>
    <w:p w:rsidR="00392C1E" w:rsidRDefault="00392C1E" w:rsidP="00DA25BE">
      <w:pPr>
        <w:pStyle w:val="Paragrafoelenco"/>
        <w:numPr>
          <w:ilvl w:val="0"/>
          <w:numId w:val="7"/>
        </w:numPr>
        <w:spacing w:after="0" w:line="360" w:lineRule="auto"/>
        <w:jc w:val="both"/>
        <w:rPr>
          <w:rFonts w:ascii="Times New Roman" w:hAnsi="Times New Roman"/>
          <w:b/>
          <w:sz w:val="24"/>
          <w:szCs w:val="24"/>
        </w:rPr>
      </w:pPr>
      <w:r w:rsidRPr="00566DFD">
        <w:rPr>
          <w:rFonts w:ascii="Times New Roman" w:hAnsi="Times New Roman"/>
          <w:b/>
          <w:sz w:val="24"/>
          <w:szCs w:val="24"/>
        </w:rPr>
        <w:lastRenderedPageBreak/>
        <w:t>Conclusione: Il valore dell’informazione e della formazione</w:t>
      </w:r>
      <w:r w:rsidR="00AD2D18">
        <w:rPr>
          <w:rStyle w:val="Rimandonotaapidipagina"/>
          <w:rFonts w:ascii="Times New Roman" w:hAnsi="Times New Roman"/>
          <w:b/>
          <w:sz w:val="24"/>
          <w:szCs w:val="24"/>
        </w:rPr>
        <w:footnoteReference w:id="5"/>
      </w:r>
    </w:p>
    <w:p w:rsidR="00392C1E" w:rsidRDefault="00392C1E" w:rsidP="00DA25BE">
      <w:pPr>
        <w:spacing w:after="0" w:line="360" w:lineRule="auto"/>
        <w:jc w:val="both"/>
        <w:rPr>
          <w:rFonts w:ascii="Times New Roman" w:hAnsi="Times New Roman"/>
          <w:sz w:val="24"/>
          <w:szCs w:val="24"/>
        </w:rPr>
      </w:pPr>
      <w:r w:rsidRPr="00566DFD">
        <w:rPr>
          <w:rFonts w:ascii="Times New Roman" w:hAnsi="Times New Roman"/>
          <w:sz w:val="24"/>
          <w:szCs w:val="24"/>
        </w:rPr>
        <w:t>Parlare delle migrazioni e dello spostamento delle persone con competenza e serietà per superare finalmente un’informazione allarmistica ed ideologica del fenomeno, che troppo spesso dimentica il popolo dei migranti, 5 milioni, per fermarsi ad esasperare alcuni casi. Nello specifico, poi, dei richiedenti asilo, non siamo di fronte a un’invasione del nostro Paese (siamo stati sia l’anno sc</w:t>
      </w:r>
      <w:r w:rsidR="00D1217A">
        <w:rPr>
          <w:rFonts w:ascii="Times New Roman" w:hAnsi="Times New Roman"/>
          <w:sz w:val="24"/>
          <w:szCs w:val="24"/>
        </w:rPr>
        <w:t>orso che quest’anno intorno a 3 richiedenti</w:t>
      </w:r>
      <w:r w:rsidRPr="00566DFD">
        <w:rPr>
          <w:rFonts w:ascii="Times New Roman" w:hAnsi="Times New Roman"/>
          <w:sz w:val="24"/>
          <w:szCs w:val="24"/>
        </w:rPr>
        <w:t xml:space="preserve"> asilo ogni mille abitanti), ma siamo di fronte a un momento di grande sofferenza del mondo in cui il numero dei conflitti (di cui la nostra parte di mondo ha la sua responsabilità sia nella creazione che nella mancata gestione) e il numero di spostamento forzato di persone per cambiamenti climatici è davvero molto elevato. Sarebbe ingenuo pensare che tutti questi spostamenti forzati di persone in fuga da guerre e conflitti e da cambiamenti climatici, sempre più numerosi, violenti ed imprevisti, non abbia una ricaduta anche in Europa e in Italia; e non saranno i controlli alle frontiere a fermare le persone in fuga, che sono state obbligate a spostarsi; </w:t>
      </w:r>
      <w:r w:rsidRPr="00191F1B">
        <w:rPr>
          <w:rFonts w:ascii="Times New Roman" w:hAnsi="Times New Roman"/>
          <w:sz w:val="24"/>
          <w:szCs w:val="24"/>
        </w:rPr>
        <w:t>né saranno sufficienti occasionali e sporadici corridoi umanitari non condivisi e costruiti dentro un sistema europeo.</w:t>
      </w:r>
    </w:p>
    <w:p w:rsidR="00100D50" w:rsidRDefault="00100D50" w:rsidP="00DA25BE">
      <w:pPr>
        <w:spacing w:after="0" w:line="360" w:lineRule="auto"/>
        <w:jc w:val="both"/>
        <w:rPr>
          <w:rFonts w:ascii="Times New Roman" w:hAnsi="Times New Roman"/>
          <w:sz w:val="24"/>
          <w:szCs w:val="24"/>
        </w:rPr>
      </w:pPr>
      <w:r w:rsidRPr="00100D50">
        <w:rPr>
          <w:rFonts w:ascii="Times New Roman" w:hAnsi="Times New Roman"/>
          <w:sz w:val="24"/>
          <w:szCs w:val="24"/>
        </w:rPr>
        <w:t>I volti dei migranti, siano essi costretti a mettersi in viaggio per la fame e la sete, la guerra e i disastri ambientali, perseguitati politici o religiosi e vittime di tratta, chiedono  una comunità attenta ad ‘accogliere’, tutelare’, ‘promuovere’, ‘integrare’</w:t>
      </w:r>
      <w:r w:rsidR="00DC30DE">
        <w:rPr>
          <w:rFonts w:ascii="Times New Roman" w:hAnsi="Times New Roman"/>
          <w:sz w:val="24"/>
          <w:szCs w:val="24"/>
        </w:rPr>
        <w:t>.  S</w:t>
      </w:r>
      <w:r w:rsidRPr="00100D50">
        <w:rPr>
          <w:rFonts w:ascii="Times New Roman" w:hAnsi="Times New Roman"/>
          <w:sz w:val="24"/>
          <w:szCs w:val="24"/>
        </w:rPr>
        <w:t>ono i quattro verbi che papa Francesco ha  usato  parlando a un seminario inter</w:t>
      </w:r>
      <w:r>
        <w:rPr>
          <w:rFonts w:ascii="Times New Roman" w:hAnsi="Times New Roman"/>
          <w:sz w:val="24"/>
          <w:szCs w:val="24"/>
        </w:rPr>
        <w:t xml:space="preserve">nazionale su ‘Migrazioni e pace e che, ci auguriamo, </w:t>
      </w:r>
      <w:r w:rsidR="00DC30DE">
        <w:rPr>
          <w:rFonts w:ascii="Times New Roman" w:hAnsi="Times New Roman"/>
          <w:sz w:val="24"/>
          <w:szCs w:val="24"/>
        </w:rPr>
        <w:t>possano segnare l’impegno di tutti.</w:t>
      </w:r>
    </w:p>
    <w:p w:rsidR="005914AA" w:rsidRDefault="005914AA" w:rsidP="00DA25BE">
      <w:pPr>
        <w:spacing w:after="0" w:line="360" w:lineRule="auto"/>
        <w:jc w:val="both"/>
        <w:rPr>
          <w:rFonts w:ascii="Times New Roman" w:hAnsi="Times New Roman"/>
          <w:sz w:val="24"/>
          <w:szCs w:val="24"/>
        </w:rPr>
      </w:pPr>
    </w:p>
    <w:p w:rsidR="005914AA" w:rsidRDefault="005914AA" w:rsidP="005914AA">
      <w:pPr>
        <w:spacing w:after="0" w:line="240" w:lineRule="auto"/>
        <w:jc w:val="both"/>
        <w:rPr>
          <w:rFonts w:ascii="Times New Roman" w:hAnsi="Times New Roman"/>
          <w:sz w:val="24"/>
          <w:szCs w:val="24"/>
        </w:rPr>
      </w:pPr>
    </w:p>
    <w:p w:rsidR="005914AA" w:rsidRDefault="005914AA" w:rsidP="005914A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w:char="F058"/>
      </w:r>
      <w:r>
        <w:rPr>
          <w:rFonts w:ascii="Times New Roman" w:hAnsi="Times New Roman"/>
          <w:sz w:val="24"/>
          <w:szCs w:val="24"/>
        </w:rPr>
        <w:t xml:space="preserve"> </w:t>
      </w:r>
      <w:r w:rsidRPr="005914AA">
        <w:rPr>
          <w:rFonts w:ascii="Times New Roman" w:hAnsi="Times New Roman"/>
          <w:b/>
          <w:sz w:val="24"/>
          <w:szCs w:val="24"/>
        </w:rPr>
        <w:t>Nunzio Galantino</w:t>
      </w:r>
    </w:p>
    <w:p w:rsidR="005914AA" w:rsidRDefault="005914AA" w:rsidP="005914AA">
      <w:pPr>
        <w:spacing w:after="0" w:line="240" w:lineRule="auto"/>
        <w:ind w:left="4248"/>
        <w:jc w:val="both"/>
        <w:rPr>
          <w:rFonts w:ascii="Times New Roman" w:hAnsi="Times New Roman"/>
          <w:sz w:val="24"/>
          <w:szCs w:val="24"/>
        </w:rPr>
      </w:pPr>
      <w:r>
        <w:rPr>
          <w:rFonts w:ascii="Times New Roman" w:hAnsi="Times New Roman"/>
          <w:sz w:val="24"/>
          <w:szCs w:val="24"/>
        </w:rPr>
        <w:t xml:space="preserve">         Segretario generale CEI</w:t>
      </w:r>
    </w:p>
    <w:p w:rsidR="005914AA" w:rsidRPr="00566DFD" w:rsidRDefault="005914AA" w:rsidP="005914AA">
      <w:pPr>
        <w:spacing w:after="0" w:line="240" w:lineRule="auto"/>
        <w:ind w:left="4248"/>
        <w:jc w:val="both"/>
        <w:rPr>
          <w:rFonts w:ascii="Times New Roman" w:hAnsi="Times New Roman"/>
          <w:color w:val="FF0000"/>
          <w:sz w:val="24"/>
          <w:szCs w:val="24"/>
        </w:rPr>
      </w:pPr>
      <w:r>
        <w:rPr>
          <w:rFonts w:ascii="Times New Roman" w:hAnsi="Times New Roman"/>
          <w:sz w:val="24"/>
          <w:szCs w:val="24"/>
        </w:rPr>
        <w:t xml:space="preserve">    Vescovo emerito di Cassano all’Jonio</w:t>
      </w:r>
    </w:p>
    <w:sectPr w:rsidR="005914AA" w:rsidRPr="00566DFD" w:rsidSect="0029002F">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B57" w:rsidRDefault="00061B57" w:rsidP="00566DFD">
      <w:pPr>
        <w:spacing w:after="0" w:line="240" w:lineRule="auto"/>
      </w:pPr>
      <w:r>
        <w:separator/>
      </w:r>
    </w:p>
  </w:endnote>
  <w:endnote w:type="continuationSeparator" w:id="0">
    <w:p w:rsidR="00061B57" w:rsidRDefault="00061B57" w:rsidP="0056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8F" w:rsidRDefault="0030698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010344"/>
      <w:docPartObj>
        <w:docPartGallery w:val="Page Numbers (Bottom of Page)"/>
        <w:docPartUnique/>
      </w:docPartObj>
    </w:sdtPr>
    <w:sdtEndPr/>
    <w:sdtContent>
      <w:p w:rsidR="00AD2D18" w:rsidRDefault="00AD2D18">
        <w:pPr>
          <w:pStyle w:val="Pidipagina"/>
          <w:jc w:val="right"/>
        </w:pPr>
        <w:r>
          <w:fldChar w:fldCharType="begin"/>
        </w:r>
        <w:r>
          <w:instrText>PAGE   \* MERGEFORMAT</w:instrText>
        </w:r>
        <w:r>
          <w:fldChar w:fldCharType="separate"/>
        </w:r>
        <w:r w:rsidR="0030698F">
          <w:rPr>
            <w:noProof/>
          </w:rPr>
          <w:t>1</w:t>
        </w:r>
        <w:r>
          <w:fldChar w:fldCharType="end"/>
        </w:r>
      </w:p>
    </w:sdtContent>
  </w:sdt>
  <w:p w:rsidR="00AD2D18" w:rsidRDefault="00AD2D1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8F" w:rsidRDefault="0030698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B57" w:rsidRDefault="00061B57" w:rsidP="00566DFD">
      <w:pPr>
        <w:spacing w:after="0" w:line="240" w:lineRule="auto"/>
      </w:pPr>
      <w:r>
        <w:separator/>
      </w:r>
    </w:p>
  </w:footnote>
  <w:footnote w:type="continuationSeparator" w:id="0">
    <w:p w:rsidR="00061B57" w:rsidRDefault="00061B57" w:rsidP="00566DFD">
      <w:pPr>
        <w:spacing w:after="0" w:line="240" w:lineRule="auto"/>
      </w:pPr>
      <w:r>
        <w:continuationSeparator/>
      </w:r>
    </w:p>
  </w:footnote>
  <w:footnote w:id="1">
    <w:p w:rsidR="00C065B1" w:rsidRPr="00474013" w:rsidRDefault="00404396">
      <w:pPr>
        <w:pStyle w:val="Testonotaapidipagina"/>
        <w:rPr>
          <w:rFonts w:ascii="Times New Roman" w:hAnsi="Times New Roman"/>
          <w:i/>
        </w:rPr>
      </w:pPr>
      <w:r w:rsidRPr="00474013">
        <w:rPr>
          <w:rFonts w:ascii="Times New Roman" w:hAnsi="Times New Roman"/>
          <w:i/>
          <w:vertAlign w:val="superscript"/>
        </w:rPr>
        <w:t>1</w:t>
      </w:r>
      <w:r w:rsidRPr="00474013">
        <w:rPr>
          <w:rFonts w:ascii="Times New Roman" w:hAnsi="Times New Roman"/>
          <w:i/>
        </w:rPr>
        <w:t xml:space="preserve">* </w:t>
      </w:r>
      <w:r w:rsidR="00C065B1" w:rsidRPr="00474013">
        <w:rPr>
          <w:rFonts w:ascii="Times New Roman" w:hAnsi="Times New Roman"/>
          <w:i/>
        </w:rPr>
        <w:t xml:space="preserve"> In considerazione del tempo a disposizione, nel mio intervento</w:t>
      </w:r>
      <w:r w:rsidRPr="00474013">
        <w:rPr>
          <w:rFonts w:ascii="Times New Roman" w:hAnsi="Times New Roman"/>
          <w:i/>
        </w:rPr>
        <w:t>, dopo la premessa,</w:t>
      </w:r>
      <w:r w:rsidR="00C065B1" w:rsidRPr="00474013">
        <w:rPr>
          <w:rFonts w:ascii="Times New Roman" w:hAnsi="Times New Roman"/>
          <w:i/>
        </w:rPr>
        <w:t xml:space="preserve"> farò riferimento unicamente </w:t>
      </w:r>
      <w:r w:rsidRPr="00474013">
        <w:rPr>
          <w:rFonts w:ascii="Times New Roman" w:hAnsi="Times New Roman"/>
          <w:i/>
        </w:rPr>
        <w:t>alla prima parte del punto 4 e ai punti 5 e 6 del testo scritto.</w:t>
      </w:r>
    </w:p>
  </w:footnote>
  <w:footnote w:id="2">
    <w:p w:rsidR="00A56733" w:rsidRPr="00000CFE" w:rsidRDefault="00A56733" w:rsidP="00A56733">
      <w:pPr>
        <w:spacing w:after="0" w:line="240" w:lineRule="auto"/>
        <w:jc w:val="both"/>
        <w:rPr>
          <w:rFonts w:ascii="Times New Roman" w:hAnsi="Times New Roman"/>
          <w:sz w:val="20"/>
          <w:szCs w:val="20"/>
        </w:rPr>
      </w:pPr>
      <w:r w:rsidRPr="00000CFE">
        <w:rPr>
          <w:rStyle w:val="Rimandonotaapidipagina"/>
          <w:rFonts w:ascii="Times New Roman" w:hAnsi="Times New Roman"/>
          <w:sz w:val="20"/>
          <w:szCs w:val="20"/>
        </w:rPr>
        <w:footnoteRef/>
      </w:r>
      <w:r w:rsidRPr="00000CFE">
        <w:rPr>
          <w:rFonts w:ascii="Times New Roman" w:hAnsi="Times New Roman"/>
          <w:sz w:val="20"/>
          <w:szCs w:val="20"/>
        </w:rPr>
        <w:t xml:space="preserve"> Il 2016 vede una costante negli sbarchi rispetto al 2015, con la prospettiva di una possibile crescita ulteriore nei prossimi mesi, visto il permanere della situazione di instabilità nel Medio Oriente e il rischio di una instabilità grave nel Nord Africa, accanto alle situazioni drammatiche dei Paesi subsahariani e del Corno d’Africa.</w:t>
      </w:r>
    </w:p>
    <w:p w:rsidR="00A56733" w:rsidRPr="00000CFE" w:rsidRDefault="00A56733" w:rsidP="00A56733">
      <w:pPr>
        <w:pStyle w:val="Testonotaapidipagina"/>
        <w:jc w:val="both"/>
        <w:rPr>
          <w:rFonts w:ascii="Times New Roman" w:hAnsi="Times New Roman"/>
        </w:rPr>
      </w:pPr>
      <w:r w:rsidRPr="00000CFE">
        <w:rPr>
          <w:rFonts w:ascii="Times New Roman" w:hAnsi="Times New Roman"/>
        </w:rPr>
        <w:t>La situazione internazionale, in questi ultimi 25 anni, ha visto un crescendo di Paesi vivere uno stato di guerra, insicurezza e instabilità. Alle 33 guerre e guerriglie in atto, e ai 59 Paesi nel mondo dove la libertà politica  e religiosa è violata o a rischio, si sommano gli oltre 2.000 disastri ambientali gravi tra il 2000 e il 2012, come anche una nuova tratta degli esseri umani (2 milioni e mezzo lo scorso anno): nel 2015 circa 60 milioni di persone si sono messe in cammino forzatamente, gli è stato negato il diritto di rimanere nella propria terra.</w:t>
      </w:r>
    </w:p>
  </w:footnote>
  <w:footnote w:id="3">
    <w:p w:rsidR="00B22FB5" w:rsidRPr="00B22FB5" w:rsidRDefault="00B22FB5" w:rsidP="00B22FB5">
      <w:pPr>
        <w:pStyle w:val="Testonotaapidipagina"/>
        <w:jc w:val="both"/>
        <w:rPr>
          <w:rFonts w:ascii="Times New Roman" w:hAnsi="Times New Roman"/>
        </w:rPr>
      </w:pPr>
      <w:r>
        <w:rPr>
          <w:rStyle w:val="Rimandonotaapidipagina"/>
        </w:rPr>
        <w:footnoteRef/>
      </w:r>
      <w:r>
        <w:t xml:space="preserve"> </w:t>
      </w:r>
      <w:r w:rsidRPr="00B22FB5">
        <w:rPr>
          <w:rFonts w:ascii="Times New Roman" w:hAnsi="Times New Roman"/>
        </w:rPr>
        <w:t>Il 29 marzo</w:t>
      </w:r>
      <w:r w:rsidR="00D74CD5">
        <w:rPr>
          <w:rFonts w:ascii="Times New Roman" w:hAnsi="Times New Roman"/>
        </w:rPr>
        <w:t xml:space="preserve"> 2017</w:t>
      </w:r>
      <w:r w:rsidRPr="00B22FB5">
        <w:rPr>
          <w:rFonts w:ascii="Times New Roman" w:hAnsi="Times New Roman"/>
        </w:rPr>
        <w:t xml:space="preserve"> la camera ha approvato in via definitiva la legge per la protezione dei minori stranieri non accompagnati. Il testo è stato approvato a Montecitorio con 375 voti a favore, 13 contrari e 41 astenuti. Nel 2016 più di 25.800 minori, tra cui anche bambini con meno di dieci anni di età, sono arrivati in Italia via mare senza genitori o figure adulte di riferimento, più del doppio rispetto al 2015 quando erano 12.360. Dall’inizio dell’anno, secondo le stime di </w:t>
      </w:r>
      <w:r w:rsidRPr="00B22FB5">
        <w:rPr>
          <w:rFonts w:ascii="Times New Roman" w:hAnsi="Times New Roman"/>
          <w:i/>
        </w:rPr>
        <w:t>Save the children</w:t>
      </w:r>
      <w:r w:rsidRPr="00B22FB5">
        <w:rPr>
          <w:rFonts w:ascii="Times New Roman" w:hAnsi="Times New Roman"/>
        </w:rPr>
        <w:t>, sono arrivati più di 3.360 minori, di cui almeno tremila non accompagnati. Ecco cosa cambia con la nuova legge.</w:t>
      </w:r>
    </w:p>
    <w:p w:rsidR="00B22FB5" w:rsidRPr="00B22FB5" w:rsidRDefault="00B22FB5" w:rsidP="00B22FB5">
      <w:pPr>
        <w:pStyle w:val="Testonotaapidipagina"/>
        <w:jc w:val="both"/>
        <w:rPr>
          <w:rFonts w:ascii="Times New Roman" w:hAnsi="Times New Roman"/>
        </w:rPr>
      </w:pPr>
    </w:p>
    <w:p w:rsidR="00B22FB5" w:rsidRPr="00B22FB5" w:rsidRDefault="00B22FB5" w:rsidP="00B22FB5">
      <w:pPr>
        <w:pStyle w:val="Testonotaapidipagina"/>
        <w:jc w:val="both"/>
        <w:rPr>
          <w:rFonts w:ascii="Times New Roman" w:hAnsi="Times New Roman"/>
        </w:rPr>
      </w:pPr>
      <w:r w:rsidRPr="00B22FB5">
        <w:rPr>
          <w:rFonts w:ascii="Times New Roman" w:hAnsi="Times New Roman"/>
        </w:rPr>
        <w:t>Per la prima volta sono disciplinate per legge le modalità e le procedure di accertamento dell’età e dell’identificazione, garantendone l’uniformità a livello nazionale. Prima dell’approvazione del disegno di legge non esisteva infatti un provvedimento di attribuzione dell’età, che d’ora in poi sarà invece notificato sia al minore sia al tutore provvisorio, assicurando così anche la possibilità di ricorso. È garantita inoltre maggiore assistenza, prevedendo la presenza dei mediatori culturali durante tutta la procedura.</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È regolato il sistema di accoglienza integrato tra strutture di prima accoglienza dedicate esclusivamente ai minori, all’interno delle quali i minori possono risiedere non più di trenta giorni, e sistema di protezione per richiedenti asilo e minori non accompagnati (Sprar), con strutture diffuse su tutto il territorio nazionale, che la legge estende ai minori stranieri non accompagnati.</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È prevista per tutti la necessità di svolgere indagini familiari da parte delle autorità competenti nel superiore interesse del minore e sono disciplinate le modalità di comunicazione degli esiti delle indagini sia al minore sia al tutore. La competenza sul rimpatrio assistito passa inoltre da un organo amministrativo, la Direzione generale dell’immigrazione e delle politiche di integrazione del ministero del lavoro e delle politiche sociali, al tribunale per i minorenni, organo costituzionalmente dedicato alla determinazione dell’interesse del minore.</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Spariscono i permessi di soggiorno usati per consuetudine o mai usati, come per esempio il permesso di soggiorno per affidamento, attesa affidamento, integrazione del minore, e si fa invece riferimento ai soli permessi di soggiorno per minore età e per motivi familiari, qualora il minore non accompagnato sia sottoposto a tutela o sia in affidamento. Il minore potrà richiedere direttamente il permesso di soggiorno alla questura competente, anche in assenza della nomina del tutore.</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Entro tre mesi dalla data di entrata in vigore della legge, ogni tribunale per i minorenni dovrà istituire un elenco di “tutori volontari” disponibili ad assumere la tutela anche dei minori stranieri non accompagnati per assicurare a ogni minore una figura adulta di riferimento adeguatamente formata. La legge promuove poi lo sviluppo dell’affido familiare come strada prioritaria di accoglienza rispetto alle strutture.</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Sono previste maggiori tutele per il diritto all’istruzione e alla salute, con misure che superano gli impedimenti burocratici che negli anni non hanno consentito ai minori non accompagnati di esercitare in pieno questi diritti, come per esempio la possibilità di procedere all’iscrizione al servizio sanitario nazionale, anche prima della nomina del tutore e l’attivazione di specifiche convenzioni per l’apprendistato, nonché la possibilità di acquisire i titoli conclusivi dei corsi di studio, anche quando, al compimento della maggiore età, non si possieda un permesso di soggiorno. È prevista infine la possibilità, esercitata al momento sulla base di un vecchio decreto, di assistere i neomaggiorenni fino ai 21 anni di età qualora ci sia bisogno di un percorso più lungo di integrazione in Italia.</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Per la prima volta sono sanciti anche per i minori stranieri non accompagnati il “diritto all’ascolto” nei procedimenti amministrativi e giudiziari che li riguardano, e il diritto all’assistenza legale, avvalendosi, in base alla normativa vigente, del gratuito patrocinio a spese dello Stato. È prevista inoltre la possibilità per le associazioni di tutela di ricorrere in sede di giurisdizione amministrativa per annullare atti della pubblica amministrazione che si ritengano lesivi dei diritti dei minori non accompagnati e di intervenire nei giudizi che li riguardano.</w:t>
      </w:r>
    </w:p>
    <w:p w:rsidR="00B22FB5" w:rsidRPr="00B22FB5" w:rsidRDefault="00B22FB5" w:rsidP="00B22FB5">
      <w:pPr>
        <w:pStyle w:val="Testonotaapidipagina"/>
        <w:jc w:val="both"/>
        <w:rPr>
          <w:rFonts w:ascii="Times New Roman" w:hAnsi="Times New Roman"/>
        </w:rPr>
      </w:pPr>
      <w:r w:rsidRPr="00B22FB5">
        <w:rPr>
          <w:rFonts w:ascii="Times New Roman" w:hAnsi="Times New Roman"/>
        </w:rPr>
        <w:t>Una particolare attenzione viene infine dedicata dalla legge ai minori vittime di tratta, mentre sul fronte della cooperazione internazionale l’Italia si impegna a favorire tra i paesi un approccio integrato per la tutela e la protezione dei minori.</w:t>
      </w:r>
    </w:p>
  </w:footnote>
  <w:footnote w:id="4">
    <w:p w:rsidR="0052443B" w:rsidRPr="00B22FB5" w:rsidRDefault="0052443B" w:rsidP="00B22FB5">
      <w:pPr>
        <w:pStyle w:val="Testonotaapidipagina"/>
        <w:jc w:val="both"/>
        <w:rPr>
          <w:rFonts w:ascii="Times New Roman" w:hAnsi="Times New Roman"/>
        </w:rPr>
      </w:pPr>
      <w:r w:rsidRPr="00B22FB5">
        <w:rPr>
          <w:rStyle w:val="Rimandonotaapidipagina"/>
          <w:rFonts w:ascii="Times New Roman" w:hAnsi="Times New Roman"/>
        </w:rPr>
        <w:footnoteRef/>
      </w:r>
      <w:r w:rsidRPr="00B22FB5">
        <w:rPr>
          <w:rFonts w:ascii="Times New Roman" w:hAnsi="Times New Roman"/>
        </w:rPr>
        <w:t xml:space="preserve"> Un’iniziativa straordinaria che si sviluppi su un livello “culturale e pastorale generale sui fenomeni migratori” e che costituisca un’occasione di “finanziamento e realizzazione di progetti mirati e concreti”. Sono gli obiettivi di “Liberi di partire, liberi di restare”, la campagna che la Conferenza episcopale italiana avvia sul tema delle migrazioni, dopo essersi impegnata durante l’anno giubilare per il “diritto a rimanere nella propria terra” riuscendo “a mobilitare in modo significativo l’attenzione di molte comunità cristiane in particolare e dell’opinione pubblica in generale”. “Ma le problematiche di fondo legate ai crescenti flussi migratori nel mondo – si legge in una nota – restano inalterate sia dal punto di vista concreto, sia dal punto di vista della percezione di tali fenomeni a livello culturale, mediatico, sociale”. “I grandi flussi migratori in atto di tali popolazioni, senza alcuna tutela dei loro diritti umani fondamentali, va ad inserirsi in una crisi internazionale ed europea sempre più pesante”, prosegue la nota, nella quale si sottolinea che “i migranti sono diventati spesso ‘merce di scambio’ per scopi politici o per baratti governativi”. “Ne consegue che accogliere i migranti non è sufficiente, ma occorre un approccio culturale, politico e pastorale ampio”, afferma la Cei, secondo cui “è necessario allargare le strategie di intervento, anche le nostre, includendo un’attenzione e una progettazione a partire dalle realtà locali nei Paesi di origine, in quelli di transito e in Italia, che si vada ad aggiungere in modo organico a quanto già si sta facendo”. Tra i beneficiari privilegiati vi saranno i migranti minorenni e le loro famiglie, le vittime di tratta e le fasce più deboli (AGEN.SIR, 23 Marzo 2017).</w:t>
      </w:r>
    </w:p>
  </w:footnote>
  <w:footnote w:id="5">
    <w:p w:rsidR="00AD2D18" w:rsidRPr="00B22FB5" w:rsidRDefault="00AD2D18" w:rsidP="00B22FB5">
      <w:pPr>
        <w:pStyle w:val="Testonotaapidipagina"/>
        <w:jc w:val="both"/>
        <w:rPr>
          <w:rFonts w:ascii="Times New Roman" w:hAnsi="Times New Roman"/>
        </w:rPr>
      </w:pPr>
      <w:r w:rsidRPr="00B22FB5">
        <w:rPr>
          <w:rStyle w:val="Rimandonotaapidipagina"/>
          <w:rFonts w:ascii="Times New Roman" w:hAnsi="Times New Roman"/>
        </w:rPr>
        <w:footnoteRef/>
      </w:r>
      <w:r w:rsidRPr="00B22FB5">
        <w:rPr>
          <w:rFonts w:ascii="Times New Roman" w:hAnsi="Times New Roman"/>
        </w:rPr>
        <w:t xml:space="preserve"> D. FASSINI – N. SCAVO, “Contro i migranti anche il fango via Web”, in </w:t>
      </w:r>
      <w:r w:rsidRPr="00B22FB5">
        <w:rPr>
          <w:rFonts w:ascii="Times New Roman" w:hAnsi="Times New Roman"/>
          <w:i/>
        </w:rPr>
        <w:t>Avvenire</w:t>
      </w:r>
      <w:r w:rsidRPr="00B22FB5">
        <w:rPr>
          <w:rFonts w:ascii="Times New Roman" w:hAnsi="Times New Roman"/>
        </w:rPr>
        <w:t>, 26 Marzo 2017, p.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8F" w:rsidRDefault="0030698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8F" w:rsidRDefault="0030698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8F" w:rsidRDefault="0030698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7155"/>
    <w:multiLevelType w:val="hybridMultilevel"/>
    <w:tmpl w:val="B9F0D2F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5FD51B3"/>
    <w:multiLevelType w:val="hybridMultilevel"/>
    <w:tmpl w:val="88D276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FB35F1"/>
    <w:multiLevelType w:val="hybridMultilevel"/>
    <w:tmpl w:val="56C895FE"/>
    <w:lvl w:ilvl="0" w:tplc="0410000F">
      <w:start w:val="10"/>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FE5672D"/>
    <w:multiLevelType w:val="hybridMultilevel"/>
    <w:tmpl w:val="FECC7E8E"/>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B24C61"/>
    <w:multiLevelType w:val="hybridMultilevel"/>
    <w:tmpl w:val="D59440E2"/>
    <w:lvl w:ilvl="0" w:tplc="0410000F">
      <w:start w:val="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6DAD426F"/>
    <w:multiLevelType w:val="hybridMultilevel"/>
    <w:tmpl w:val="A3AA4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46345DB"/>
    <w:multiLevelType w:val="hybridMultilevel"/>
    <w:tmpl w:val="38101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4830E8A"/>
    <w:multiLevelType w:val="hybridMultilevel"/>
    <w:tmpl w:val="D83C043C"/>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B9"/>
    <w:rsid w:val="00000CFE"/>
    <w:rsid w:val="00017FF2"/>
    <w:rsid w:val="0003356E"/>
    <w:rsid w:val="00061B57"/>
    <w:rsid w:val="00096C78"/>
    <w:rsid w:val="000A3027"/>
    <w:rsid w:val="00100D50"/>
    <w:rsid w:val="00130E7C"/>
    <w:rsid w:val="00191F1B"/>
    <w:rsid w:val="001B75AA"/>
    <w:rsid w:val="0025644F"/>
    <w:rsid w:val="0026660A"/>
    <w:rsid w:val="002676AB"/>
    <w:rsid w:val="0029002F"/>
    <w:rsid w:val="002B2F98"/>
    <w:rsid w:val="00300ED1"/>
    <w:rsid w:val="0030698F"/>
    <w:rsid w:val="003245D9"/>
    <w:rsid w:val="00326C22"/>
    <w:rsid w:val="00355715"/>
    <w:rsid w:val="00392C1E"/>
    <w:rsid w:val="003A11F8"/>
    <w:rsid w:val="003B3895"/>
    <w:rsid w:val="00404396"/>
    <w:rsid w:val="00437BB9"/>
    <w:rsid w:val="0045730A"/>
    <w:rsid w:val="004621E5"/>
    <w:rsid w:val="00464172"/>
    <w:rsid w:val="00474013"/>
    <w:rsid w:val="004E5DB1"/>
    <w:rsid w:val="0051007A"/>
    <w:rsid w:val="0052443B"/>
    <w:rsid w:val="00530741"/>
    <w:rsid w:val="0056274D"/>
    <w:rsid w:val="00566DFD"/>
    <w:rsid w:val="005914AA"/>
    <w:rsid w:val="005D5DB7"/>
    <w:rsid w:val="0062238B"/>
    <w:rsid w:val="00630BA9"/>
    <w:rsid w:val="0065092C"/>
    <w:rsid w:val="00692418"/>
    <w:rsid w:val="006A07AC"/>
    <w:rsid w:val="006A43D0"/>
    <w:rsid w:val="006C50D5"/>
    <w:rsid w:val="006E7167"/>
    <w:rsid w:val="00740BFA"/>
    <w:rsid w:val="00747D28"/>
    <w:rsid w:val="007D4D73"/>
    <w:rsid w:val="0080484B"/>
    <w:rsid w:val="00817A9A"/>
    <w:rsid w:val="00826410"/>
    <w:rsid w:val="008A4362"/>
    <w:rsid w:val="008A7B84"/>
    <w:rsid w:val="008C573E"/>
    <w:rsid w:val="008E7209"/>
    <w:rsid w:val="00906AAC"/>
    <w:rsid w:val="0095500F"/>
    <w:rsid w:val="00995AEE"/>
    <w:rsid w:val="00A30BD8"/>
    <w:rsid w:val="00A56733"/>
    <w:rsid w:val="00A76DD3"/>
    <w:rsid w:val="00A90F10"/>
    <w:rsid w:val="00AD2D18"/>
    <w:rsid w:val="00B16E3E"/>
    <w:rsid w:val="00B22FB5"/>
    <w:rsid w:val="00B41627"/>
    <w:rsid w:val="00BB68BF"/>
    <w:rsid w:val="00BF145C"/>
    <w:rsid w:val="00C065B1"/>
    <w:rsid w:val="00C075E9"/>
    <w:rsid w:val="00C178D6"/>
    <w:rsid w:val="00C81E9A"/>
    <w:rsid w:val="00C96F96"/>
    <w:rsid w:val="00CC23B4"/>
    <w:rsid w:val="00D0508C"/>
    <w:rsid w:val="00D1217A"/>
    <w:rsid w:val="00D20FA9"/>
    <w:rsid w:val="00D2475D"/>
    <w:rsid w:val="00D74CD5"/>
    <w:rsid w:val="00D81C94"/>
    <w:rsid w:val="00D94887"/>
    <w:rsid w:val="00DA25BE"/>
    <w:rsid w:val="00DC30DE"/>
    <w:rsid w:val="00DF0ADC"/>
    <w:rsid w:val="00E146B6"/>
    <w:rsid w:val="00E44928"/>
    <w:rsid w:val="00E7598F"/>
    <w:rsid w:val="00EE0F44"/>
    <w:rsid w:val="00EF105E"/>
    <w:rsid w:val="00F10A46"/>
    <w:rsid w:val="00F21F64"/>
    <w:rsid w:val="00F572E4"/>
    <w:rsid w:val="00F65E2B"/>
    <w:rsid w:val="00FE3225"/>
    <w:rsid w:val="00FE4D7A"/>
    <w:rsid w:val="00FE72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5DB7"/>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5730A"/>
    <w:pPr>
      <w:ind w:left="720"/>
      <w:contextualSpacing/>
    </w:pPr>
  </w:style>
  <w:style w:type="paragraph" w:styleId="Testofumetto">
    <w:name w:val="Balloon Text"/>
    <w:basedOn w:val="Normale"/>
    <w:link w:val="TestofumettoCarattere"/>
    <w:uiPriority w:val="99"/>
    <w:semiHidden/>
    <w:rsid w:val="002B2F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B2F98"/>
    <w:rPr>
      <w:rFonts w:ascii="Tahoma" w:hAnsi="Tahoma" w:cs="Tahoma"/>
      <w:sz w:val="16"/>
      <w:szCs w:val="16"/>
    </w:rPr>
  </w:style>
  <w:style w:type="paragraph" w:styleId="Testonotaapidipagina">
    <w:name w:val="footnote text"/>
    <w:basedOn w:val="Normale"/>
    <w:link w:val="TestonotaapidipaginaCarattere"/>
    <w:uiPriority w:val="99"/>
    <w:unhideWhenUsed/>
    <w:rsid w:val="00566D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66DFD"/>
    <w:rPr>
      <w:sz w:val="20"/>
      <w:szCs w:val="20"/>
      <w:lang w:eastAsia="en-US"/>
    </w:rPr>
  </w:style>
  <w:style w:type="character" w:styleId="Rimandonotaapidipagina">
    <w:name w:val="footnote reference"/>
    <w:basedOn w:val="Carpredefinitoparagrafo"/>
    <w:semiHidden/>
    <w:unhideWhenUsed/>
    <w:rsid w:val="00566DFD"/>
    <w:rPr>
      <w:vertAlign w:val="superscript"/>
    </w:rPr>
  </w:style>
  <w:style w:type="paragraph" w:styleId="Intestazione">
    <w:name w:val="header"/>
    <w:basedOn w:val="Normale"/>
    <w:link w:val="IntestazioneCarattere"/>
    <w:uiPriority w:val="99"/>
    <w:unhideWhenUsed/>
    <w:rsid w:val="00AD2D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D18"/>
    <w:rPr>
      <w:lang w:eastAsia="en-US"/>
    </w:rPr>
  </w:style>
  <w:style w:type="paragraph" w:styleId="Pidipagina">
    <w:name w:val="footer"/>
    <w:basedOn w:val="Normale"/>
    <w:link w:val="PidipaginaCarattere"/>
    <w:uiPriority w:val="99"/>
    <w:unhideWhenUsed/>
    <w:rsid w:val="00AD2D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D1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5DB7"/>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5730A"/>
    <w:pPr>
      <w:ind w:left="720"/>
      <w:contextualSpacing/>
    </w:pPr>
  </w:style>
  <w:style w:type="paragraph" w:styleId="Testofumetto">
    <w:name w:val="Balloon Text"/>
    <w:basedOn w:val="Normale"/>
    <w:link w:val="TestofumettoCarattere"/>
    <w:uiPriority w:val="99"/>
    <w:semiHidden/>
    <w:rsid w:val="002B2F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B2F98"/>
    <w:rPr>
      <w:rFonts w:ascii="Tahoma" w:hAnsi="Tahoma" w:cs="Tahoma"/>
      <w:sz w:val="16"/>
      <w:szCs w:val="16"/>
    </w:rPr>
  </w:style>
  <w:style w:type="paragraph" w:styleId="Testonotaapidipagina">
    <w:name w:val="footnote text"/>
    <w:basedOn w:val="Normale"/>
    <w:link w:val="TestonotaapidipaginaCarattere"/>
    <w:uiPriority w:val="99"/>
    <w:unhideWhenUsed/>
    <w:rsid w:val="00566D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66DFD"/>
    <w:rPr>
      <w:sz w:val="20"/>
      <w:szCs w:val="20"/>
      <w:lang w:eastAsia="en-US"/>
    </w:rPr>
  </w:style>
  <w:style w:type="character" w:styleId="Rimandonotaapidipagina">
    <w:name w:val="footnote reference"/>
    <w:basedOn w:val="Carpredefinitoparagrafo"/>
    <w:semiHidden/>
    <w:unhideWhenUsed/>
    <w:rsid w:val="00566DFD"/>
    <w:rPr>
      <w:vertAlign w:val="superscript"/>
    </w:rPr>
  </w:style>
  <w:style w:type="paragraph" w:styleId="Intestazione">
    <w:name w:val="header"/>
    <w:basedOn w:val="Normale"/>
    <w:link w:val="IntestazioneCarattere"/>
    <w:uiPriority w:val="99"/>
    <w:unhideWhenUsed/>
    <w:rsid w:val="00AD2D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D18"/>
    <w:rPr>
      <w:lang w:eastAsia="en-US"/>
    </w:rPr>
  </w:style>
  <w:style w:type="paragraph" w:styleId="Pidipagina">
    <w:name w:val="footer"/>
    <w:basedOn w:val="Normale"/>
    <w:link w:val="PidipaginaCarattere"/>
    <w:uiPriority w:val="99"/>
    <w:unhideWhenUsed/>
    <w:rsid w:val="00AD2D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D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65662">
      <w:marLeft w:val="0"/>
      <w:marRight w:val="0"/>
      <w:marTop w:val="0"/>
      <w:marBottom w:val="0"/>
      <w:divBdr>
        <w:top w:val="none" w:sz="0" w:space="0" w:color="auto"/>
        <w:left w:val="none" w:sz="0" w:space="0" w:color="auto"/>
        <w:bottom w:val="none" w:sz="0" w:space="0" w:color="auto"/>
        <w:right w:val="none" w:sz="0" w:space="0" w:color="auto"/>
      </w:divBdr>
    </w:div>
    <w:div w:id="1020665663">
      <w:marLeft w:val="0"/>
      <w:marRight w:val="0"/>
      <w:marTop w:val="0"/>
      <w:marBottom w:val="0"/>
      <w:divBdr>
        <w:top w:val="none" w:sz="0" w:space="0" w:color="auto"/>
        <w:left w:val="none" w:sz="0" w:space="0" w:color="auto"/>
        <w:bottom w:val="none" w:sz="0" w:space="0" w:color="auto"/>
        <w:right w:val="none" w:sz="0" w:space="0" w:color="auto"/>
      </w:divBdr>
    </w:div>
    <w:div w:id="1020665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76714-ADBE-4CCB-AEE4-E3DB70F0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3661</Words>
  <Characters>20868</Characters>
  <Application>Microsoft Office Word</Application>
  <DocSecurity>0</DocSecurity>
  <Lines>173</Lines>
  <Paragraphs>48</Paragraphs>
  <ScaleCrop>false</ScaleCrop>
  <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2017-04-11T08:55:00Z</dcterms:created>
  <dcterms:modified xsi:type="dcterms:W3CDTF">2017-04-11T08:55:00Z</dcterms:modified>
</cp:coreProperties>
</file>